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62F99" w14:textId="77777777" w:rsidR="001265FF" w:rsidRPr="00C26226" w:rsidRDefault="00D629B0" w:rsidP="00D75B67">
      <w:pPr>
        <w:rPr>
          <w:lang w:val="en-GB"/>
        </w:rPr>
      </w:pPr>
      <w:r w:rsidRPr="00C26226">
        <w:rPr>
          <w:lang w:val="en-GB"/>
        </w:rPr>
        <w:t>Dreams, hallucinations and horror in the work of Jani Christou (1926</w:t>
      </w:r>
      <w:r w:rsidR="00346B61" w:rsidRPr="00C26226">
        <w:rPr>
          <w:lang w:val="en-GB"/>
        </w:rPr>
        <w:t xml:space="preserve"> </w:t>
      </w:r>
      <w:r w:rsidRPr="00C26226">
        <w:rPr>
          <w:lang w:val="en-GB"/>
        </w:rPr>
        <w:t>-</w:t>
      </w:r>
      <w:r w:rsidR="00346B61" w:rsidRPr="00C26226">
        <w:rPr>
          <w:lang w:val="en-GB"/>
        </w:rPr>
        <w:t xml:space="preserve"> </w:t>
      </w:r>
      <w:r w:rsidRPr="00C26226">
        <w:rPr>
          <w:lang w:val="en-GB"/>
        </w:rPr>
        <w:t>1970)</w:t>
      </w:r>
    </w:p>
    <w:p w14:paraId="415CC60A" w14:textId="77777777" w:rsidR="00D629B0" w:rsidRPr="00C26226" w:rsidRDefault="00D629B0" w:rsidP="00D75B67">
      <w:pPr>
        <w:rPr>
          <w:lang w:val="en-GB"/>
        </w:rPr>
      </w:pPr>
      <w:r w:rsidRPr="00C26226">
        <w:rPr>
          <w:lang w:val="en-GB"/>
        </w:rPr>
        <w:t>Varvara GYRA</w:t>
      </w:r>
    </w:p>
    <w:p w14:paraId="1F265616" w14:textId="77777777" w:rsidR="002A49E7" w:rsidRPr="00C26226" w:rsidRDefault="002A49E7" w:rsidP="00D75B67">
      <w:pPr>
        <w:rPr>
          <w:lang w:val="en-GB"/>
        </w:rPr>
      </w:pPr>
    </w:p>
    <w:p w14:paraId="1CC1456A" w14:textId="77777777" w:rsidR="00B86A0A" w:rsidRPr="00E072BC" w:rsidRDefault="00D629B0" w:rsidP="00EA540C">
      <w:pPr>
        <w:spacing w:line="360" w:lineRule="auto"/>
        <w:jc w:val="both"/>
      </w:pPr>
      <w:r w:rsidRPr="00C26226">
        <w:rPr>
          <w:lang w:val="en-GB"/>
        </w:rPr>
        <w:t xml:space="preserve">Article published in French in the collective work </w:t>
      </w:r>
      <w:proofErr w:type="gramStart"/>
      <w:r w:rsidRPr="00C26226">
        <w:rPr>
          <w:i/>
          <w:lang w:val="en-GB"/>
        </w:rPr>
        <w:t>The</w:t>
      </w:r>
      <w:proofErr w:type="gramEnd"/>
      <w:r w:rsidRPr="00C26226">
        <w:rPr>
          <w:i/>
          <w:lang w:val="en-GB"/>
        </w:rPr>
        <w:t xml:space="preserve"> fantastic in the music of the </w:t>
      </w:r>
      <w:proofErr w:type="spellStart"/>
      <w:r w:rsidRPr="00C26226">
        <w:rPr>
          <w:i/>
          <w:lang w:val="en-GB"/>
        </w:rPr>
        <w:t>XX</w:t>
      </w:r>
      <w:r w:rsidRPr="00C26226">
        <w:rPr>
          <w:i/>
          <w:vertAlign w:val="superscript"/>
          <w:lang w:val="en-GB"/>
        </w:rPr>
        <w:t>th</w:t>
      </w:r>
      <w:proofErr w:type="spellEnd"/>
      <w:r w:rsidRPr="00C26226">
        <w:rPr>
          <w:i/>
          <w:lang w:val="en-GB"/>
        </w:rPr>
        <w:t xml:space="preserve"> and </w:t>
      </w:r>
      <w:proofErr w:type="spellStart"/>
      <w:r w:rsidRPr="00C26226">
        <w:rPr>
          <w:i/>
          <w:lang w:val="en-GB"/>
        </w:rPr>
        <w:t>XXI</w:t>
      </w:r>
      <w:r w:rsidR="00346B61" w:rsidRPr="00C26226">
        <w:rPr>
          <w:i/>
          <w:vertAlign w:val="superscript"/>
          <w:lang w:val="en-GB"/>
        </w:rPr>
        <w:t>st</w:t>
      </w:r>
      <w:proofErr w:type="spellEnd"/>
      <w:r w:rsidR="00742004">
        <w:rPr>
          <w:i/>
          <w:lang w:val="en-GB"/>
        </w:rPr>
        <w:t xml:space="preserve"> centuries. </w:t>
      </w:r>
      <w:r w:rsidRPr="00E072BC">
        <w:rPr>
          <w:i/>
        </w:rPr>
        <w:t xml:space="preserve">Current music, </w:t>
      </w:r>
      <w:proofErr w:type="spellStart"/>
      <w:r w:rsidRPr="00E072BC">
        <w:rPr>
          <w:i/>
        </w:rPr>
        <w:t>contemporary</w:t>
      </w:r>
      <w:proofErr w:type="spellEnd"/>
      <w:r w:rsidRPr="00E072BC">
        <w:rPr>
          <w:i/>
        </w:rPr>
        <w:t xml:space="preserve"> music and film scores</w:t>
      </w:r>
      <w:r w:rsidR="00346B61" w:rsidRPr="00E072BC">
        <w:t xml:space="preserve"> [</w:t>
      </w:r>
      <w:r w:rsidR="00346B61" w:rsidRPr="00E072BC">
        <w:rPr>
          <w:i/>
        </w:rPr>
        <w:t>Le fantastique dans les musiques des X</w:t>
      </w:r>
      <w:r w:rsidR="00F65CFB" w:rsidRPr="00E072BC">
        <w:rPr>
          <w:i/>
        </w:rPr>
        <w:t>X</w:t>
      </w:r>
      <w:r w:rsidR="00346B61" w:rsidRPr="00E072BC">
        <w:rPr>
          <w:i/>
          <w:vertAlign w:val="superscript"/>
        </w:rPr>
        <w:t>e</w:t>
      </w:r>
      <w:r w:rsidR="00346B61" w:rsidRPr="00E072BC">
        <w:rPr>
          <w:i/>
        </w:rPr>
        <w:t xml:space="preserve"> et XXI</w:t>
      </w:r>
      <w:r w:rsidR="00346B61" w:rsidRPr="00E072BC">
        <w:rPr>
          <w:i/>
          <w:vertAlign w:val="superscript"/>
        </w:rPr>
        <w:t>e</w:t>
      </w:r>
      <w:r w:rsidR="00742004" w:rsidRPr="00E072BC">
        <w:rPr>
          <w:i/>
        </w:rPr>
        <w:t xml:space="preserve"> siècles. </w:t>
      </w:r>
      <w:r w:rsidR="00346B61" w:rsidRPr="00E072BC">
        <w:rPr>
          <w:i/>
        </w:rPr>
        <w:t>Musiques actuelles, musique contemporaine et musique de film</w:t>
      </w:r>
      <w:r w:rsidR="00346B61" w:rsidRPr="00E072BC">
        <w:t xml:space="preserve">], </w:t>
      </w:r>
      <w:proofErr w:type="spellStart"/>
      <w:r w:rsidR="00346B61" w:rsidRPr="00E072BC">
        <w:t>u</w:t>
      </w:r>
      <w:r w:rsidR="0045254F" w:rsidRPr="00E072BC">
        <w:t>nder</w:t>
      </w:r>
      <w:proofErr w:type="spellEnd"/>
      <w:r w:rsidR="0045254F" w:rsidRPr="00E072BC">
        <w:t xml:space="preserve"> the direction of Cécile </w:t>
      </w:r>
      <w:proofErr w:type="spellStart"/>
      <w:r w:rsidR="0045254F" w:rsidRPr="00E072BC">
        <w:t>Carayol</w:t>
      </w:r>
      <w:proofErr w:type="spellEnd"/>
      <w:r w:rsidR="009E0EB0" w:rsidRPr="00E072BC">
        <w:t xml:space="preserve">, Pierre Albert Castanet and Pascal </w:t>
      </w:r>
      <w:proofErr w:type="spellStart"/>
      <w:r w:rsidR="009E0EB0" w:rsidRPr="00E072BC">
        <w:t>Pistone</w:t>
      </w:r>
      <w:proofErr w:type="spellEnd"/>
      <w:r w:rsidR="009E0EB0" w:rsidRPr="00E072BC">
        <w:t xml:space="preserve">, </w:t>
      </w:r>
      <w:r w:rsidR="00346B61" w:rsidRPr="00E072BC">
        <w:t xml:space="preserve">Editions </w:t>
      </w:r>
      <w:proofErr w:type="spellStart"/>
      <w:r w:rsidR="009E0EB0" w:rsidRPr="00E072BC">
        <w:t>Delatour</w:t>
      </w:r>
      <w:proofErr w:type="spellEnd"/>
      <w:r w:rsidR="009E0EB0" w:rsidRPr="00E072BC">
        <w:t xml:space="preserve"> France, 2017, Pensée Musicale Collection</w:t>
      </w:r>
      <w:r w:rsidR="009202B1" w:rsidRPr="00E072BC">
        <w:t>, pp. 120-130</w:t>
      </w:r>
      <w:r w:rsidR="009E0EB0" w:rsidRPr="00E072BC">
        <w:t>.</w:t>
      </w:r>
    </w:p>
    <w:p w14:paraId="3D90A88F" w14:textId="17593759" w:rsidR="00B86A0A" w:rsidRPr="00C26226" w:rsidRDefault="00B86A0A" w:rsidP="00D75B67">
      <w:pPr>
        <w:spacing w:line="360" w:lineRule="auto"/>
        <w:ind w:firstLine="567"/>
        <w:jc w:val="both"/>
        <w:rPr>
          <w:lang w:val="en-GB"/>
        </w:rPr>
      </w:pPr>
      <w:r w:rsidRPr="00C26226">
        <w:rPr>
          <w:lang w:val="en-GB"/>
        </w:rPr>
        <w:t>Jani Christou is an emblematic figure i</w:t>
      </w:r>
      <w:r w:rsidR="00A75C5C" w:rsidRPr="00C26226">
        <w:rPr>
          <w:lang w:val="en-GB"/>
        </w:rPr>
        <w:t xml:space="preserve">n </w:t>
      </w:r>
      <w:r w:rsidR="00346B61" w:rsidRPr="00C26226">
        <w:rPr>
          <w:lang w:val="en-GB"/>
        </w:rPr>
        <w:t>Hellenic</w:t>
      </w:r>
      <w:r w:rsidR="00A75C5C" w:rsidRPr="00C26226">
        <w:rPr>
          <w:lang w:val="en-GB"/>
        </w:rPr>
        <w:t xml:space="preserve"> musical history</w:t>
      </w:r>
      <w:r w:rsidR="00755BCE">
        <w:rPr>
          <w:lang w:val="en-GB"/>
        </w:rPr>
        <w:t>.</w:t>
      </w:r>
      <w:r w:rsidR="00A75C5C" w:rsidRPr="00C26226">
        <w:rPr>
          <w:lang w:val="en-GB"/>
        </w:rPr>
        <w:t xml:space="preserve"> </w:t>
      </w:r>
      <w:r w:rsidR="00755BCE">
        <w:rPr>
          <w:lang w:val="en-GB"/>
        </w:rPr>
        <w:t>H</w:t>
      </w:r>
      <w:bookmarkStart w:id="0" w:name="_GoBack"/>
      <w:bookmarkEnd w:id="0"/>
      <w:r w:rsidR="00A75C5C" w:rsidRPr="00C26226">
        <w:rPr>
          <w:lang w:val="en-GB"/>
        </w:rPr>
        <w:t xml:space="preserve">e created multidisciplinary works which fall within the artistic approach of the second half of the </w:t>
      </w:r>
      <w:proofErr w:type="spellStart"/>
      <w:r w:rsidR="00A75C5C" w:rsidRPr="00C26226">
        <w:rPr>
          <w:lang w:val="en-GB"/>
        </w:rPr>
        <w:t>XX</w:t>
      </w:r>
      <w:r w:rsidR="00A75C5C" w:rsidRPr="00C26226">
        <w:rPr>
          <w:vertAlign w:val="superscript"/>
          <w:lang w:val="en-GB"/>
        </w:rPr>
        <w:t>th</w:t>
      </w:r>
      <w:proofErr w:type="spellEnd"/>
      <w:r w:rsidR="00A75C5C" w:rsidRPr="00C26226">
        <w:rPr>
          <w:lang w:val="en-GB"/>
        </w:rPr>
        <w:t xml:space="preserve"> century.</w:t>
      </w:r>
      <w:r w:rsidRPr="00C26226">
        <w:rPr>
          <w:lang w:val="en-GB"/>
        </w:rPr>
        <w:t xml:space="preserve"> </w:t>
      </w:r>
      <w:r w:rsidR="00A75C5C" w:rsidRPr="00C26226">
        <w:rPr>
          <w:lang w:val="en-GB"/>
        </w:rPr>
        <w:t xml:space="preserve">This composer, </w:t>
      </w:r>
      <w:r w:rsidR="0029476B" w:rsidRPr="00C26226">
        <w:rPr>
          <w:lang w:val="en-GB"/>
        </w:rPr>
        <w:t xml:space="preserve">who was </w:t>
      </w:r>
      <w:r w:rsidR="00A75C5C" w:rsidRPr="00C26226">
        <w:rPr>
          <w:lang w:val="en-GB"/>
        </w:rPr>
        <w:t>born in Cairo in 1926, drew his inspiration from Greek and Egyptian culture</w:t>
      </w:r>
      <w:r w:rsidR="0029476B" w:rsidRPr="00C26226">
        <w:rPr>
          <w:lang w:val="en-GB"/>
        </w:rPr>
        <w:t>s</w:t>
      </w:r>
      <w:r w:rsidR="00A75C5C" w:rsidRPr="00C26226">
        <w:rPr>
          <w:lang w:val="en-GB"/>
        </w:rPr>
        <w:t>, while</w:t>
      </w:r>
      <w:r w:rsidR="0029476B" w:rsidRPr="00C26226">
        <w:rPr>
          <w:lang w:val="en-GB"/>
        </w:rPr>
        <w:t xml:space="preserve"> at the same time</w:t>
      </w:r>
      <w:r w:rsidR="00A75C5C" w:rsidRPr="00C26226">
        <w:rPr>
          <w:lang w:val="en-GB"/>
        </w:rPr>
        <w:t xml:space="preserve"> </w:t>
      </w:r>
      <w:r w:rsidR="00300795" w:rsidRPr="00C26226">
        <w:rPr>
          <w:lang w:val="en-GB"/>
        </w:rPr>
        <w:t xml:space="preserve">immersing himself in the </w:t>
      </w:r>
      <w:r w:rsidR="00FF302C" w:rsidRPr="00C26226">
        <w:rPr>
          <w:lang w:val="en-GB"/>
        </w:rPr>
        <w:t>W</w:t>
      </w:r>
      <w:r w:rsidR="00300795" w:rsidRPr="00C26226">
        <w:rPr>
          <w:lang w:val="en-GB"/>
        </w:rPr>
        <w:t xml:space="preserve">estern </w:t>
      </w:r>
      <w:r w:rsidR="0029476B" w:rsidRPr="00C26226">
        <w:rPr>
          <w:lang w:val="en-GB"/>
        </w:rPr>
        <w:t xml:space="preserve">ideas </w:t>
      </w:r>
      <w:r w:rsidR="00300795" w:rsidRPr="00C26226">
        <w:rPr>
          <w:lang w:val="en-GB"/>
        </w:rPr>
        <w:t xml:space="preserve">reflected in his work and </w:t>
      </w:r>
      <w:r w:rsidR="0029476B" w:rsidRPr="00C26226">
        <w:rPr>
          <w:lang w:val="en-GB"/>
        </w:rPr>
        <w:t>thinking</w:t>
      </w:r>
      <w:r w:rsidR="00300795" w:rsidRPr="00C26226">
        <w:rPr>
          <w:lang w:val="en-GB"/>
        </w:rPr>
        <w:t>.</w:t>
      </w:r>
      <w:r w:rsidR="00B63F64">
        <w:rPr>
          <w:lang w:val="en-GB"/>
        </w:rPr>
        <w:t xml:space="preserve"> </w:t>
      </w:r>
      <w:r w:rsidR="00FF302C" w:rsidRPr="00C26226">
        <w:rPr>
          <w:lang w:val="en-GB"/>
        </w:rPr>
        <w:t>His compositions</w:t>
      </w:r>
      <w:r w:rsidR="0065417D" w:rsidRPr="00C26226">
        <w:rPr>
          <w:lang w:val="en-GB"/>
        </w:rPr>
        <w:t xml:space="preserve"> </w:t>
      </w:r>
      <w:r w:rsidR="00FF302C" w:rsidRPr="00C26226">
        <w:rPr>
          <w:lang w:val="en-GB"/>
        </w:rPr>
        <w:t>form a mysterious imaginary universe wh</w:t>
      </w:r>
      <w:r w:rsidR="00280317" w:rsidRPr="00C26226">
        <w:rPr>
          <w:lang w:val="en-GB"/>
        </w:rPr>
        <w:t xml:space="preserve">ere the listener is </w:t>
      </w:r>
      <w:proofErr w:type="gramStart"/>
      <w:r w:rsidR="00280317" w:rsidRPr="00C26226">
        <w:rPr>
          <w:lang w:val="en-GB"/>
        </w:rPr>
        <w:t>lead</w:t>
      </w:r>
      <w:proofErr w:type="gramEnd"/>
      <w:r w:rsidR="00280317" w:rsidRPr="00C26226">
        <w:rPr>
          <w:lang w:val="en-GB"/>
        </w:rPr>
        <w:t xml:space="preserve"> to </w:t>
      </w:r>
      <w:r w:rsidR="0029476B" w:rsidRPr="00C26226">
        <w:rPr>
          <w:lang w:val="en-GB"/>
        </w:rPr>
        <w:t xml:space="preserve">ponder on </w:t>
      </w:r>
      <w:r w:rsidR="00FF302C" w:rsidRPr="00C26226">
        <w:rPr>
          <w:lang w:val="en-GB"/>
        </w:rPr>
        <w:t>the</w:t>
      </w:r>
      <w:r w:rsidR="0065417D" w:rsidRPr="00C26226">
        <w:rPr>
          <w:lang w:val="en-GB"/>
        </w:rPr>
        <w:t xml:space="preserve"> problem of human existence and</w:t>
      </w:r>
      <w:r w:rsidR="0029476B" w:rsidRPr="00C26226">
        <w:rPr>
          <w:lang w:val="en-GB"/>
        </w:rPr>
        <w:t xml:space="preserve"> whose </w:t>
      </w:r>
      <w:r w:rsidR="0065417D" w:rsidRPr="00C26226">
        <w:rPr>
          <w:lang w:val="en-GB"/>
        </w:rPr>
        <w:t xml:space="preserve">character in artistic performance prompts the musician to break free from inherited aesthetic norms and </w:t>
      </w:r>
      <w:r w:rsidR="0029476B" w:rsidRPr="00C26226">
        <w:rPr>
          <w:lang w:val="en-GB"/>
        </w:rPr>
        <w:t xml:space="preserve">to </w:t>
      </w:r>
      <w:r w:rsidR="00B63F64">
        <w:rPr>
          <w:lang w:val="en-GB"/>
        </w:rPr>
        <w:t xml:space="preserve">exceed his own limits. </w:t>
      </w:r>
      <w:r w:rsidR="0065417D" w:rsidRPr="00C26226">
        <w:rPr>
          <w:lang w:val="en-GB"/>
        </w:rPr>
        <w:t xml:space="preserve">They are distinguished by </w:t>
      </w:r>
      <w:r w:rsidR="006010E6" w:rsidRPr="00C26226">
        <w:rPr>
          <w:lang w:val="en-GB"/>
        </w:rPr>
        <w:t>image-laden,</w:t>
      </w:r>
      <w:r w:rsidR="0065417D" w:rsidRPr="00C26226">
        <w:rPr>
          <w:lang w:val="en-GB"/>
        </w:rPr>
        <w:t xml:space="preserve"> graphical notation which suggests the abandon of </w:t>
      </w:r>
      <w:r w:rsidR="006010E6" w:rsidRPr="00C26226">
        <w:rPr>
          <w:lang w:val="en-GB"/>
        </w:rPr>
        <w:t>a purely musical writing style</w:t>
      </w:r>
      <w:r w:rsidR="0065417D" w:rsidRPr="00C26226">
        <w:rPr>
          <w:lang w:val="en-GB"/>
        </w:rPr>
        <w:t xml:space="preserve"> and which includes symbols of horror, panic-</w:t>
      </w:r>
      <w:r w:rsidR="00F0137C" w:rsidRPr="00C26226">
        <w:rPr>
          <w:lang w:val="en-GB"/>
        </w:rPr>
        <w:t>stricken</w:t>
      </w:r>
      <w:r w:rsidR="0065417D" w:rsidRPr="00C26226">
        <w:rPr>
          <w:lang w:val="en-GB"/>
        </w:rPr>
        <w:t xml:space="preserve"> faces</w:t>
      </w:r>
      <w:r w:rsidR="00F50739" w:rsidRPr="00C26226">
        <w:rPr>
          <w:lang w:val="en-GB"/>
        </w:rPr>
        <w:t xml:space="preserve"> and</w:t>
      </w:r>
      <w:r w:rsidR="0065417D" w:rsidRPr="00C26226">
        <w:rPr>
          <w:lang w:val="en-GB"/>
        </w:rPr>
        <w:t xml:space="preserve"> fantas</w:t>
      </w:r>
      <w:r w:rsidR="00F50739" w:rsidRPr="00C26226">
        <w:rPr>
          <w:lang w:val="en-GB"/>
        </w:rPr>
        <w:t>y</w:t>
      </w:r>
      <w:r w:rsidR="0065417D" w:rsidRPr="00C26226">
        <w:rPr>
          <w:lang w:val="en-GB"/>
        </w:rPr>
        <w:t xml:space="preserve"> objects and figures from the composer's dreams.</w:t>
      </w:r>
    </w:p>
    <w:p w14:paraId="719F4080" w14:textId="77777777" w:rsidR="00F50739" w:rsidRPr="00C26226" w:rsidRDefault="00F50739" w:rsidP="00D75B67">
      <w:pPr>
        <w:spacing w:line="360" w:lineRule="auto"/>
        <w:ind w:firstLine="567"/>
        <w:jc w:val="both"/>
        <w:rPr>
          <w:lang w:val="en-GB"/>
        </w:rPr>
      </w:pPr>
      <w:r w:rsidRPr="00C26226">
        <w:rPr>
          <w:lang w:val="en-GB"/>
        </w:rPr>
        <w:t xml:space="preserve">It is therefore interesting to study the place which the fantasy elements </w:t>
      </w:r>
      <w:r w:rsidR="00280317" w:rsidRPr="00C26226">
        <w:rPr>
          <w:lang w:val="en-GB"/>
        </w:rPr>
        <w:t>occupy</w:t>
      </w:r>
      <w:r w:rsidRPr="00C26226">
        <w:rPr>
          <w:lang w:val="en-GB"/>
        </w:rPr>
        <w:t xml:space="preserve"> in his compositions and the form in which they appear, while concentrating on the technical and psychological mea</w:t>
      </w:r>
      <w:r w:rsidR="00280317" w:rsidRPr="00C26226">
        <w:rPr>
          <w:lang w:val="en-GB"/>
        </w:rPr>
        <w:t>n</w:t>
      </w:r>
      <w:r w:rsidRPr="00C26226">
        <w:rPr>
          <w:lang w:val="en-GB"/>
        </w:rPr>
        <w:t>s which Christou uses to express</w:t>
      </w:r>
      <w:r w:rsidR="00B84BB6">
        <w:rPr>
          <w:lang w:val="en-GB"/>
        </w:rPr>
        <w:t xml:space="preserve"> horror, disquiet and anxiety. </w:t>
      </w:r>
      <w:r w:rsidRPr="00C26226">
        <w:rPr>
          <w:lang w:val="en-GB"/>
        </w:rPr>
        <w:t>It is also useful to map the correlation between his preoccupations and his musical experiments pertaining to dreams, hallucinations and horror by looking more closely at some of his theoreti</w:t>
      </w:r>
      <w:r w:rsidR="00B2335A" w:rsidRPr="00C26226">
        <w:rPr>
          <w:lang w:val="en-GB"/>
        </w:rPr>
        <w:t xml:space="preserve">cal writing, notably that which concerns the concept of </w:t>
      </w:r>
      <w:proofErr w:type="spellStart"/>
      <w:r w:rsidR="00B2335A" w:rsidRPr="00C26226">
        <w:rPr>
          <w:lang w:val="en-GB"/>
        </w:rPr>
        <w:t>protoperformance</w:t>
      </w:r>
      <w:proofErr w:type="spellEnd"/>
      <w:r w:rsidR="00B2335A" w:rsidRPr="00C26226">
        <w:rPr>
          <w:lang w:val="en-GB"/>
        </w:rPr>
        <w:t>.</w:t>
      </w:r>
      <w:r w:rsidR="00E072BC">
        <w:rPr>
          <w:lang w:val="en-GB"/>
        </w:rPr>
        <w:t xml:space="preserve"> </w:t>
      </w:r>
      <w:r w:rsidR="00280317" w:rsidRPr="00C26226">
        <w:rPr>
          <w:lang w:val="en-GB"/>
        </w:rPr>
        <w:t>Among his work, t</w:t>
      </w:r>
      <w:r w:rsidR="00B2335A" w:rsidRPr="00C26226">
        <w:rPr>
          <w:lang w:val="en-GB"/>
        </w:rPr>
        <w:t xml:space="preserve">wo compositions lend themselves particularly well to this type of study: </w:t>
      </w:r>
      <w:proofErr w:type="spellStart"/>
      <w:r w:rsidR="00B2335A" w:rsidRPr="00C26226">
        <w:rPr>
          <w:i/>
          <w:lang w:val="en-GB"/>
        </w:rPr>
        <w:t>Mysterion</w:t>
      </w:r>
      <w:proofErr w:type="spellEnd"/>
      <w:r w:rsidR="00B2335A" w:rsidRPr="00C26226">
        <w:rPr>
          <w:lang w:val="en-GB"/>
        </w:rPr>
        <w:t xml:space="preserve"> (1966) and </w:t>
      </w:r>
      <w:r w:rsidR="00B2335A" w:rsidRPr="00C26226">
        <w:rPr>
          <w:i/>
          <w:lang w:val="en-GB"/>
        </w:rPr>
        <w:t>The Strychnine Lady</w:t>
      </w:r>
      <w:r w:rsidR="00B2335A" w:rsidRPr="00C26226">
        <w:rPr>
          <w:lang w:val="en-GB"/>
        </w:rPr>
        <w:t xml:space="preserve"> (1967).</w:t>
      </w:r>
    </w:p>
    <w:p w14:paraId="057A6471" w14:textId="77777777" w:rsidR="00B2335A" w:rsidRPr="00C26226" w:rsidRDefault="0080516C" w:rsidP="00D75B67">
      <w:pPr>
        <w:spacing w:line="360" w:lineRule="auto"/>
        <w:ind w:firstLine="567"/>
        <w:jc w:val="both"/>
        <w:rPr>
          <w:lang w:val="en-GB"/>
        </w:rPr>
      </w:pPr>
      <w:r w:rsidRPr="00C26226">
        <w:rPr>
          <w:lang w:val="en-GB"/>
        </w:rPr>
        <w:t xml:space="preserve">The </w:t>
      </w:r>
      <w:r w:rsidR="002A49E7" w:rsidRPr="00C26226">
        <w:rPr>
          <w:lang w:val="en-GB"/>
        </w:rPr>
        <w:t xml:space="preserve">scenic oratorio </w:t>
      </w:r>
      <w:proofErr w:type="spellStart"/>
      <w:r w:rsidR="002A49E7" w:rsidRPr="00C26226">
        <w:rPr>
          <w:i/>
          <w:lang w:val="en-GB"/>
        </w:rPr>
        <w:t>Mysterion</w:t>
      </w:r>
      <w:proofErr w:type="spellEnd"/>
      <w:r w:rsidR="002A49E7" w:rsidRPr="00C26226">
        <w:rPr>
          <w:lang w:val="en-GB"/>
        </w:rPr>
        <w:t xml:space="preserve">, Christou's seminal work, for a large orchestra, triple choir, actors, five percussionists and cassette tape </w:t>
      </w:r>
      <w:r w:rsidR="00F65CFB" w:rsidRPr="00C26226">
        <w:rPr>
          <w:lang w:val="en-GB"/>
        </w:rPr>
        <w:t xml:space="preserve">recording </w:t>
      </w:r>
      <w:proofErr w:type="gramStart"/>
      <w:r w:rsidR="002A49E7" w:rsidRPr="00C26226">
        <w:rPr>
          <w:lang w:val="en-GB"/>
        </w:rPr>
        <w:t>reflects</w:t>
      </w:r>
      <w:proofErr w:type="gramEnd"/>
      <w:r w:rsidR="002A49E7" w:rsidRPr="00C26226">
        <w:rPr>
          <w:lang w:val="en-GB"/>
        </w:rPr>
        <w:t xml:space="preserve"> the</w:t>
      </w:r>
      <w:r w:rsidR="00F65CFB" w:rsidRPr="00C26226">
        <w:rPr>
          <w:lang w:val="en-GB"/>
        </w:rPr>
        <w:t xml:space="preserve"> </w:t>
      </w:r>
      <w:r w:rsidR="002A49E7" w:rsidRPr="00C26226">
        <w:rPr>
          <w:lang w:val="en-GB"/>
        </w:rPr>
        <w:t xml:space="preserve">importance of the concept of transformation in the </w:t>
      </w:r>
      <w:r w:rsidR="00F65CFB" w:rsidRPr="00C26226">
        <w:rPr>
          <w:lang w:val="en-GB"/>
        </w:rPr>
        <w:t xml:space="preserve">composition </w:t>
      </w:r>
      <w:r w:rsidR="002A49E7" w:rsidRPr="00C26226">
        <w:rPr>
          <w:lang w:val="en-GB"/>
        </w:rPr>
        <w:t>proces</w:t>
      </w:r>
      <w:r w:rsidR="00F65CFB" w:rsidRPr="00C26226">
        <w:rPr>
          <w:lang w:val="en-GB"/>
        </w:rPr>
        <w:t>s</w:t>
      </w:r>
      <w:r w:rsidR="003067F3">
        <w:rPr>
          <w:lang w:val="en-GB"/>
        </w:rPr>
        <w:t xml:space="preserve">. </w:t>
      </w:r>
      <w:r w:rsidR="002A49E7" w:rsidRPr="00C26226">
        <w:rPr>
          <w:lang w:val="en-GB"/>
        </w:rPr>
        <w:t xml:space="preserve">In his text </w:t>
      </w:r>
      <w:r w:rsidR="002A49E7" w:rsidRPr="00C26226">
        <w:rPr>
          <w:i/>
          <w:lang w:val="en-GB"/>
        </w:rPr>
        <w:t>A Credo for Music</w:t>
      </w:r>
      <w:r w:rsidR="002A49E7" w:rsidRPr="00C26226">
        <w:rPr>
          <w:lang w:val="en-GB"/>
        </w:rPr>
        <w:t>, the</w:t>
      </w:r>
      <w:r w:rsidR="00F65CFB" w:rsidRPr="00C26226">
        <w:rPr>
          <w:lang w:val="en-GB"/>
        </w:rPr>
        <w:t xml:space="preserve"> </w:t>
      </w:r>
      <w:r w:rsidR="002A49E7" w:rsidRPr="00C26226">
        <w:rPr>
          <w:lang w:val="en-GB"/>
        </w:rPr>
        <w:t>composer declares that he is "concerned with the transformation of acoustical energies into music"</w:t>
      </w:r>
      <w:r w:rsidR="00083857" w:rsidRPr="00C26226">
        <w:rPr>
          <w:lang w:val="en-GB"/>
        </w:rPr>
        <w:t>.</w:t>
      </w:r>
      <w:r w:rsidR="00B46BDA" w:rsidRPr="00C26226">
        <w:rPr>
          <w:rStyle w:val="Appelnotedebasdep"/>
          <w:lang w:val="en-GB"/>
        </w:rPr>
        <w:footnoteReference w:id="1"/>
      </w:r>
      <w:r w:rsidR="005E3687">
        <w:rPr>
          <w:lang w:val="en-GB"/>
        </w:rPr>
        <w:t xml:space="preserve"> </w:t>
      </w:r>
      <w:r w:rsidR="00687B9D" w:rsidRPr="00C26226">
        <w:rPr>
          <w:lang w:val="en-GB"/>
        </w:rPr>
        <w:t xml:space="preserve">A musical </w:t>
      </w:r>
      <w:r w:rsidR="00687B9D" w:rsidRPr="00C26226">
        <w:rPr>
          <w:lang w:val="en-GB"/>
        </w:rPr>
        <w:lastRenderedPageBreak/>
        <w:t xml:space="preserve">work which is unable to provoke a transformation does not respond to </w:t>
      </w:r>
      <w:r w:rsidR="00F65CFB" w:rsidRPr="00C26226">
        <w:rPr>
          <w:lang w:val="en-GB"/>
        </w:rPr>
        <w:t>his</w:t>
      </w:r>
      <w:r w:rsidR="00687B9D" w:rsidRPr="00C26226">
        <w:rPr>
          <w:lang w:val="en-GB"/>
        </w:rPr>
        <w:t xml:space="preserve"> own criteria: "Absence of transforming powers keeps the acoustical events on one level, thus catering on</w:t>
      </w:r>
      <w:r w:rsidR="005E3687">
        <w:rPr>
          <w:lang w:val="en-GB"/>
        </w:rPr>
        <w:t xml:space="preserve">ly to our sense of decoration. </w:t>
      </w:r>
      <w:r w:rsidR="00687B9D" w:rsidRPr="00C26226">
        <w:rPr>
          <w:lang w:val="en-GB"/>
        </w:rPr>
        <w:t xml:space="preserve">Art which does not rise above this level may be </w:t>
      </w:r>
      <w:proofErr w:type="spellStart"/>
      <w:r w:rsidR="00687B9D" w:rsidRPr="00C26226">
        <w:rPr>
          <w:lang w:val="en-GB"/>
        </w:rPr>
        <w:t>craftful</w:t>
      </w:r>
      <w:proofErr w:type="spellEnd"/>
      <w:r w:rsidR="00687B9D" w:rsidRPr="00C26226">
        <w:rPr>
          <w:lang w:val="en-GB"/>
        </w:rPr>
        <w:t>, but is no longer meaningful."</w:t>
      </w:r>
      <w:r w:rsidR="00687B9D" w:rsidRPr="00C26226">
        <w:rPr>
          <w:rStyle w:val="Appelnotedebasdep"/>
          <w:lang w:val="en-GB"/>
        </w:rPr>
        <w:footnoteReference w:id="2"/>
      </w:r>
      <w:r w:rsidR="005E3687">
        <w:rPr>
          <w:lang w:val="en-GB"/>
        </w:rPr>
        <w:t xml:space="preserve"> </w:t>
      </w:r>
      <w:r w:rsidR="00687B9D" w:rsidRPr="00C26226">
        <w:rPr>
          <w:lang w:val="en-GB"/>
        </w:rPr>
        <w:t>Indeed, Christou finds greater interest in art of a liberating nature, refus</w:t>
      </w:r>
      <w:r w:rsidR="00F65CFB" w:rsidRPr="00C26226">
        <w:rPr>
          <w:lang w:val="en-GB"/>
        </w:rPr>
        <w:t>ing</w:t>
      </w:r>
      <w:r w:rsidR="00687B9D" w:rsidRPr="00C26226">
        <w:rPr>
          <w:lang w:val="en-GB"/>
        </w:rPr>
        <w:t xml:space="preserve"> decoration and consider</w:t>
      </w:r>
      <w:r w:rsidR="00F65CFB" w:rsidRPr="00C26226">
        <w:rPr>
          <w:lang w:val="en-GB"/>
        </w:rPr>
        <w:t>ing</w:t>
      </w:r>
      <w:r w:rsidR="00687B9D" w:rsidRPr="00C26226">
        <w:rPr>
          <w:lang w:val="en-GB"/>
        </w:rPr>
        <w:t xml:space="preserve"> that it does not have its place in a real musical work.</w:t>
      </w:r>
    </w:p>
    <w:p w14:paraId="436BF2EE" w14:textId="77777777" w:rsidR="00E544E1" w:rsidRPr="00C26226" w:rsidRDefault="007136D0" w:rsidP="00D75B67">
      <w:pPr>
        <w:spacing w:line="360" w:lineRule="auto"/>
        <w:ind w:firstLine="567"/>
        <w:jc w:val="both"/>
        <w:rPr>
          <w:lang w:val="en-GB"/>
        </w:rPr>
      </w:pPr>
      <w:proofErr w:type="spellStart"/>
      <w:r w:rsidRPr="00C26226">
        <w:rPr>
          <w:i/>
          <w:lang w:val="en-GB"/>
        </w:rPr>
        <w:t>Mysterion</w:t>
      </w:r>
      <w:proofErr w:type="spellEnd"/>
      <w:r w:rsidRPr="00C26226">
        <w:rPr>
          <w:lang w:val="en-GB"/>
        </w:rPr>
        <w:t xml:space="preserve"> </w:t>
      </w:r>
      <w:r w:rsidR="00E544E1" w:rsidRPr="00C26226">
        <w:rPr>
          <w:lang w:val="en-GB"/>
        </w:rPr>
        <w:t xml:space="preserve">adheres to the structure of </w:t>
      </w:r>
      <w:r w:rsidR="005E3687">
        <w:rPr>
          <w:lang w:val="en-GB"/>
        </w:rPr>
        <w:t xml:space="preserve">this quest for transformation. </w:t>
      </w:r>
      <w:r w:rsidR="00E544E1" w:rsidRPr="00C26226">
        <w:rPr>
          <w:lang w:val="en-GB"/>
        </w:rPr>
        <w:t xml:space="preserve">Composed from the </w:t>
      </w:r>
      <w:r w:rsidR="00E544E1" w:rsidRPr="00C26226">
        <w:rPr>
          <w:i/>
          <w:lang w:val="en-GB"/>
        </w:rPr>
        <w:t>Book of the Dea</w:t>
      </w:r>
      <w:r w:rsidR="00F6546A" w:rsidRPr="00C26226">
        <w:rPr>
          <w:i/>
          <w:lang w:val="en-GB"/>
        </w:rPr>
        <w:t>d of the Ancient Egyptians</w:t>
      </w:r>
      <w:r w:rsidR="00E544E1" w:rsidRPr="00C26226">
        <w:rPr>
          <w:rStyle w:val="Appelnotedebasdep"/>
          <w:lang w:val="en-GB"/>
        </w:rPr>
        <w:footnoteReference w:id="3"/>
      </w:r>
      <w:r w:rsidR="00E544E1" w:rsidRPr="00C26226">
        <w:rPr>
          <w:lang w:val="en-GB"/>
        </w:rPr>
        <w:t xml:space="preserve"> which dates to the </w:t>
      </w:r>
      <w:proofErr w:type="spellStart"/>
      <w:r w:rsidR="00E544E1" w:rsidRPr="00C26226">
        <w:rPr>
          <w:lang w:val="en-GB"/>
        </w:rPr>
        <w:t>XIII</w:t>
      </w:r>
      <w:r w:rsidR="00E544E1" w:rsidRPr="00C26226">
        <w:rPr>
          <w:vertAlign w:val="superscript"/>
          <w:lang w:val="en-GB"/>
        </w:rPr>
        <w:t>th</w:t>
      </w:r>
      <w:proofErr w:type="spellEnd"/>
      <w:r w:rsidR="00E544E1" w:rsidRPr="00C26226">
        <w:rPr>
          <w:lang w:val="en-GB"/>
        </w:rPr>
        <w:t xml:space="preserve"> century BC</w:t>
      </w:r>
      <w:r w:rsidR="00083857" w:rsidRPr="00C26226">
        <w:rPr>
          <w:lang w:val="en-GB"/>
        </w:rPr>
        <w:t>E</w:t>
      </w:r>
      <w:r w:rsidR="00E544E1" w:rsidRPr="00C26226">
        <w:rPr>
          <w:lang w:val="en-GB"/>
        </w:rPr>
        <w:t>, this book incorporates beliefs more than seven thousand years old and gives to those who have been initiated directions about how to beha</w:t>
      </w:r>
      <w:r w:rsidR="005E3687">
        <w:rPr>
          <w:lang w:val="en-GB"/>
        </w:rPr>
        <w:t xml:space="preserve">ve in the kingdom of the dead. </w:t>
      </w:r>
      <w:r w:rsidR="00E544E1" w:rsidRPr="00C26226">
        <w:rPr>
          <w:lang w:val="en-GB"/>
        </w:rPr>
        <w:t>It also contains precise indications regarding funerary rites which should be carried out to ensure eternal life to the dead and describes how to bring the dead back to life.</w:t>
      </w:r>
    </w:p>
    <w:p w14:paraId="1F5370ED" w14:textId="77777777" w:rsidR="00622A64" w:rsidRPr="00C26226" w:rsidRDefault="00013119" w:rsidP="00E67446">
      <w:pPr>
        <w:spacing w:line="360" w:lineRule="auto"/>
        <w:ind w:firstLine="567"/>
        <w:jc w:val="both"/>
        <w:rPr>
          <w:lang w:val="en-GB"/>
        </w:rPr>
      </w:pPr>
      <w:r w:rsidRPr="00C26226">
        <w:rPr>
          <w:lang w:val="en-GB"/>
        </w:rPr>
        <w:t>The composer designates this work as being "a re</w:t>
      </w:r>
      <w:r w:rsidR="00F0137C" w:rsidRPr="00C26226">
        <w:rPr>
          <w:lang w:val="en-GB"/>
        </w:rPr>
        <w:t>-</w:t>
      </w:r>
      <w:r w:rsidRPr="00C26226">
        <w:rPr>
          <w:lang w:val="en-GB"/>
        </w:rPr>
        <w:t xml:space="preserve">actualisation (in the form of a concert) of a </w:t>
      </w:r>
      <w:r w:rsidR="001265FF" w:rsidRPr="00C26226">
        <w:rPr>
          <w:lang w:val="en-GB"/>
        </w:rPr>
        <w:t xml:space="preserve">nine-degree mystery included in the eighth division of the lower world through which </w:t>
      </w:r>
      <w:proofErr w:type="spellStart"/>
      <w:r w:rsidR="001265FF" w:rsidRPr="00C26226">
        <w:rPr>
          <w:lang w:val="en-GB"/>
        </w:rPr>
        <w:t>Afu</w:t>
      </w:r>
      <w:proofErr w:type="spellEnd"/>
      <w:r w:rsidR="001265FF" w:rsidRPr="00C26226">
        <w:rPr>
          <w:lang w:val="en-GB"/>
        </w:rPr>
        <w:t>-Ra, the Sun god, travels during the eighth hour of the night"</w:t>
      </w:r>
      <w:r w:rsidR="00083857" w:rsidRPr="00C26226">
        <w:rPr>
          <w:lang w:val="en-GB"/>
        </w:rPr>
        <w:t>.</w:t>
      </w:r>
      <w:r w:rsidR="001265FF" w:rsidRPr="00C26226">
        <w:rPr>
          <w:rStyle w:val="Appelnotedebasdep"/>
          <w:lang w:val="en-GB"/>
        </w:rPr>
        <w:footnoteReference w:id="4"/>
      </w:r>
      <w:r w:rsidR="00E072BC">
        <w:rPr>
          <w:lang w:val="en-GB"/>
        </w:rPr>
        <w:t xml:space="preserve"> </w:t>
      </w:r>
      <w:r w:rsidR="001265FF" w:rsidRPr="00C26226">
        <w:rPr>
          <w:lang w:val="en-GB"/>
        </w:rPr>
        <w:t xml:space="preserve">Christou identifies </w:t>
      </w:r>
      <w:proofErr w:type="spellStart"/>
      <w:r w:rsidR="001265FF" w:rsidRPr="00C26226">
        <w:rPr>
          <w:i/>
          <w:lang w:val="en-GB"/>
        </w:rPr>
        <w:t>Mysterion</w:t>
      </w:r>
      <w:proofErr w:type="spellEnd"/>
      <w:r w:rsidR="001265FF" w:rsidRPr="00C26226">
        <w:rPr>
          <w:i/>
          <w:lang w:val="en-GB"/>
        </w:rPr>
        <w:t xml:space="preserve"> </w:t>
      </w:r>
      <w:r w:rsidR="001265FF" w:rsidRPr="00C26226">
        <w:rPr>
          <w:lang w:val="en-GB"/>
        </w:rPr>
        <w:t>as being in the form of a dream in nine st</w:t>
      </w:r>
      <w:r w:rsidR="00083857" w:rsidRPr="00C26226">
        <w:rPr>
          <w:lang w:val="en-GB"/>
        </w:rPr>
        <w:t>ages</w:t>
      </w:r>
      <w:r w:rsidR="001265FF" w:rsidRPr="00C26226">
        <w:rPr>
          <w:lang w:val="en-GB"/>
        </w:rPr>
        <w:t xml:space="preserve"> and specifies that </w:t>
      </w:r>
      <w:r w:rsidR="00622A64" w:rsidRPr="00C26226">
        <w:rPr>
          <w:lang w:val="en-GB"/>
        </w:rPr>
        <w:t>"</w:t>
      </w:r>
      <w:r w:rsidR="001265FF" w:rsidRPr="00C26226">
        <w:rPr>
          <w:lang w:val="en-GB"/>
        </w:rPr>
        <w:t>that which occurs in the centre is a nightmare"</w:t>
      </w:r>
      <w:r w:rsidR="00083857" w:rsidRPr="00C26226">
        <w:rPr>
          <w:lang w:val="en-GB"/>
        </w:rPr>
        <w:t>.</w:t>
      </w:r>
      <w:r w:rsidR="00622A64" w:rsidRPr="00C26226">
        <w:rPr>
          <w:rStyle w:val="Appelnotedebasdep"/>
          <w:lang w:val="en-GB"/>
        </w:rPr>
        <w:footnoteReference w:id="5"/>
      </w:r>
      <w:r w:rsidR="00E67446">
        <w:rPr>
          <w:lang w:val="en-GB"/>
        </w:rPr>
        <w:t xml:space="preserve"> </w:t>
      </w:r>
      <w:r w:rsidR="00622A64" w:rsidRPr="00C26226">
        <w:rPr>
          <w:lang w:val="en-GB"/>
        </w:rPr>
        <w:t xml:space="preserve">The nine </w:t>
      </w:r>
      <w:r w:rsidR="00F0137C" w:rsidRPr="00C26226">
        <w:rPr>
          <w:lang w:val="en-GB"/>
        </w:rPr>
        <w:t>Latin</w:t>
      </w:r>
      <w:r w:rsidR="00622A64" w:rsidRPr="00C26226">
        <w:rPr>
          <w:lang w:val="en-GB"/>
        </w:rPr>
        <w:t xml:space="preserve"> </w:t>
      </w:r>
      <w:r w:rsidR="00083857" w:rsidRPr="00C26226">
        <w:rPr>
          <w:lang w:val="en-GB"/>
        </w:rPr>
        <w:t>figures</w:t>
      </w:r>
      <w:r w:rsidR="00622A64" w:rsidRPr="00C26226">
        <w:rPr>
          <w:lang w:val="en-GB"/>
        </w:rPr>
        <w:t xml:space="preserve"> give their name to each degree and repre</w:t>
      </w:r>
      <w:r w:rsidR="00E67446">
        <w:rPr>
          <w:lang w:val="en-GB"/>
        </w:rPr>
        <w:t xml:space="preserve">sent each section of the work. </w:t>
      </w:r>
      <w:r w:rsidR="00622A64" w:rsidRPr="00C26226">
        <w:rPr>
          <w:lang w:val="en-GB"/>
        </w:rPr>
        <w:t xml:space="preserve">The musical form is therefore not regulated by the rules of musical order, but by rules of a literary order, which follow the specific structure of the </w:t>
      </w:r>
      <w:r w:rsidR="00622A64" w:rsidRPr="00C26226">
        <w:rPr>
          <w:i/>
          <w:lang w:val="en-GB"/>
        </w:rPr>
        <w:t>Book of the Dead</w:t>
      </w:r>
      <w:r w:rsidR="00F6546A" w:rsidRPr="00C26226">
        <w:rPr>
          <w:i/>
          <w:lang w:val="en-GB"/>
        </w:rPr>
        <w:t xml:space="preserve"> of the Ancient Egyptians</w:t>
      </w:r>
      <w:r w:rsidR="00E67446">
        <w:rPr>
          <w:lang w:val="en-GB"/>
        </w:rPr>
        <w:t>.</w:t>
      </w:r>
    </w:p>
    <w:p w14:paraId="5F1FED1E" w14:textId="77777777" w:rsidR="00622A64" w:rsidRPr="00C26226" w:rsidRDefault="00622A64" w:rsidP="00D75B67">
      <w:pPr>
        <w:ind w:firstLine="567"/>
        <w:rPr>
          <w:lang w:val="en-GB"/>
        </w:rPr>
      </w:pPr>
      <w:r w:rsidRPr="00C26226">
        <w:rPr>
          <w:lang w:val="en-GB"/>
        </w:rPr>
        <w:br w:type="page"/>
      </w:r>
    </w:p>
    <w:p w14:paraId="66D87A81" w14:textId="77777777" w:rsidR="00F50739" w:rsidRPr="00C26226" w:rsidRDefault="00622A64" w:rsidP="00D75B67">
      <w:pPr>
        <w:spacing w:line="360" w:lineRule="auto"/>
        <w:ind w:firstLine="567"/>
        <w:jc w:val="both"/>
        <w:rPr>
          <w:lang w:val="en-GB"/>
        </w:rPr>
      </w:pPr>
      <w:r w:rsidRPr="00C26226">
        <w:rPr>
          <w:noProof/>
          <w:lang w:eastAsia="fr-FR"/>
        </w:rPr>
        <w:lastRenderedPageBreak/>
        <w:drawing>
          <wp:anchor distT="0" distB="0" distL="114300" distR="114300" simplePos="0" relativeHeight="251658240" behindDoc="1" locked="0" layoutInCell="1" allowOverlap="1" wp14:anchorId="481D4F5C" wp14:editId="277A6553">
            <wp:simplePos x="0" y="0"/>
            <wp:positionH relativeFrom="column">
              <wp:posOffset>1762125</wp:posOffset>
            </wp:positionH>
            <wp:positionV relativeFrom="paragraph">
              <wp:posOffset>19050</wp:posOffset>
            </wp:positionV>
            <wp:extent cx="2168983" cy="2892057"/>
            <wp:effectExtent l="0" t="0" r="3175" b="3810"/>
            <wp:wrapTight wrapText="bothSides">
              <wp:wrapPolygon edited="0">
                <wp:start x="0" y="0"/>
                <wp:lineTo x="0" y="21486"/>
                <wp:lineTo x="21442" y="21486"/>
                <wp:lineTo x="21442" y="0"/>
                <wp:lineTo x="0" y="0"/>
              </wp:wrapPolygon>
            </wp:wrapTight>
            <wp:docPr id="1073741825" name="officeArt object" descr="FullSizeRender (3).jpg"/>
            <wp:cNvGraphicFramePr/>
            <a:graphic xmlns:a="http://schemas.openxmlformats.org/drawingml/2006/main">
              <a:graphicData uri="http://schemas.openxmlformats.org/drawingml/2006/picture">
                <pic:pic xmlns:pic="http://schemas.openxmlformats.org/drawingml/2006/picture">
                  <pic:nvPicPr>
                    <pic:cNvPr id="1073741825" name="image1.jpeg" descr="FullSizeRender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8983" cy="2892057"/>
                    </a:xfrm>
                    <a:prstGeom prst="rect">
                      <a:avLst/>
                    </a:prstGeom>
                    <a:ln w="12700" cap="flat">
                      <a:noFill/>
                      <a:miter lim="400000"/>
                    </a:ln>
                    <a:effectLst/>
                  </pic:spPr>
                </pic:pic>
              </a:graphicData>
            </a:graphic>
          </wp:anchor>
        </w:drawing>
      </w:r>
    </w:p>
    <w:p w14:paraId="19E08234" w14:textId="77777777" w:rsidR="00622A64" w:rsidRPr="00C26226" w:rsidRDefault="00622A64" w:rsidP="00D75B67">
      <w:pPr>
        <w:spacing w:line="360" w:lineRule="auto"/>
        <w:ind w:firstLine="567"/>
        <w:jc w:val="both"/>
        <w:rPr>
          <w:lang w:val="en-GB"/>
        </w:rPr>
      </w:pPr>
    </w:p>
    <w:p w14:paraId="54EFC87A" w14:textId="77777777" w:rsidR="00622A64" w:rsidRPr="00C26226" w:rsidRDefault="00622A64" w:rsidP="00D75B67">
      <w:pPr>
        <w:spacing w:line="360" w:lineRule="auto"/>
        <w:ind w:firstLine="567"/>
        <w:jc w:val="both"/>
        <w:rPr>
          <w:lang w:val="en-GB"/>
        </w:rPr>
      </w:pPr>
    </w:p>
    <w:p w14:paraId="0DEAC405" w14:textId="77777777" w:rsidR="00622A64" w:rsidRPr="00C26226" w:rsidRDefault="00622A64" w:rsidP="00D75B67">
      <w:pPr>
        <w:spacing w:line="360" w:lineRule="auto"/>
        <w:ind w:firstLine="567"/>
        <w:jc w:val="both"/>
        <w:rPr>
          <w:lang w:val="en-GB"/>
        </w:rPr>
      </w:pPr>
    </w:p>
    <w:p w14:paraId="026EA32D" w14:textId="77777777" w:rsidR="00622A64" w:rsidRPr="00C26226" w:rsidRDefault="00622A64" w:rsidP="00D75B67">
      <w:pPr>
        <w:spacing w:line="360" w:lineRule="auto"/>
        <w:ind w:firstLine="567"/>
        <w:jc w:val="both"/>
        <w:rPr>
          <w:lang w:val="en-GB"/>
        </w:rPr>
      </w:pPr>
    </w:p>
    <w:p w14:paraId="6976A107" w14:textId="77777777" w:rsidR="00622A64" w:rsidRPr="00C26226" w:rsidRDefault="00622A64" w:rsidP="00D75B67">
      <w:pPr>
        <w:spacing w:line="360" w:lineRule="auto"/>
        <w:ind w:firstLine="567"/>
        <w:jc w:val="both"/>
        <w:rPr>
          <w:lang w:val="en-GB"/>
        </w:rPr>
      </w:pPr>
    </w:p>
    <w:p w14:paraId="070C85C8" w14:textId="77777777" w:rsidR="00622A64" w:rsidRPr="00C26226" w:rsidRDefault="00622A64" w:rsidP="00D75B67">
      <w:pPr>
        <w:spacing w:line="360" w:lineRule="auto"/>
        <w:ind w:firstLine="567"/>
        <w:jc w:val="both"/>
        <w:rPr>
          <w:lang w:val="en-GB"/>
        </w:rPr>
      </w:pPr>
    </w:p>
    <w:p w14:paraId="0674F3EB" w14:textId="77777777" w:rsidR="00A66731" w:rsidRPr="00C26226" w:rsidRDefault="00A66731" w:rsidP="00D75B67">
      <w:pPr>
        <w:pStyle w:val="CorpsA"/>
        <w:spacing w:after="0"/>
        <w:ind w:firstLine="567"/>
        <w:jc w:val="center"/>
        <w:rPr>
          <w:rFonts w:eastAsiaTheme="minorHAnsi" w:hAnsi="Times New Roman" w:cs="Times New Roman"/>
          <w:color w:val="auto"/>
          <w:bdr w:val="none" w:sz="0" w:space="0" w:color="auto"/>
          <w:lang w:val="en-GB" w:eastAsia="en-US"/>
        </w:rPr>
      </w:pPr>
    </w:p>
    <w:p w14:paraId="4FBE42EE" w14:textId="77777777" w:rsidR="00A66731" w:rsidRPr="00C26226" w:rsidRDefault="00A66731" w:rsidP="00D75B67">
      <w:pPr>
        <w:pStyle w:val="CorpsA"/>
        <w:spacing w:after="0"/>
        <w:ind w:firstLine="567"/>
        <w:jc w:val="center"/>
        <w:rPr>
          <w:rFonts w:hAnsi="Times New Roman" w:cs="Times New Roman"/>
          <w:lang w:val="en-GB"/>
        </w:rPr>
      </w:pPr>
      <w:proofErr w:type="spellStart"/>
      <w:r w:rsidRPr="00C26226">
        <w:rPr>
          <w:rFonts w:hAnsi="Times New Roman" w:cs="Times New Roman"/>
          <w:i/>
          <w:iCs/>
          <w:lang w:val="en-GB"/>
        </w:rPr>
        <w:t>Mysterion</w:t>
      </w:r>
      <w:proofErr w:type="spellEnd"/>
      <w:r w:rsidRPr="00C26226">
        <w:rPr>
          <w:rFonts w:hAnsi="Times New Roman" w:cs="Times New Roman"/>
          <w:i/>
          <w:iCs/>
          <w:lang w:val="en-GB"/>
        </w:rPr>
        <w:t xml:space="preserve"> </w:t>
      </w:r>
      <w:r w:rsidRPr="00C26226">
        <w:rPr>
          <w:rFonts w:hAnsi="Times New Roman" w:cs="Times New Roman"/>
          <w:lang w:val="en-GB"/>
        </w:rPr>
        <w:t>(1966) in the form of a dream</w:t>
      </w:r>
    </w:p>
    <w:p w14:paraId="511A8604" w14:textId="77777777" w:rsidR="00A66731" w:rsidRPr="00C26226" w:rsidRDefault="00A66731" w:rsidP="00D75B67">
      <w:pPr>
        <w:spacing w:line="360" w:lineRule="auto"/>
        <w:ind w:firstLine="567"/>
        <w:jc w:val="both"/>
        <w:rPr>
          <w:lang w:val="en-GB"/>
        </w:rPr>
      </w:pPr>
    </w:p>
    <w:p w14:paraId="01943454" w14:textId="0D9CA1B5" w:rsidR="00A66731" w:rsidRPr="00C26226" w:rsidRDefault="00F6546A" w:rsidP="00D75B67">
      <w:pPr>
        <w:spacing w:line="360" w:lineRule="auto"/>
        <w:ind w:firstLine="567"/>
        <w:jc w:val="both"/>
        <w:rPr>
          <w:lang w:val="en-GB"/>
        </w:rPr>
      </w:pPr>
      <w:r w:rsidRPr="00C26226">
        <w:rPr>
          <w:lang w:val="en-GB"/>
        </w:rPr>
        <w:t>The work was composed between 1965 and 1966 but was truly born on 28</w:t>
      </w:r>
      <w:r w:rsidRPr="00C26226">
        <w:rPr>
          <w:vertAlign w:val="superscript"/>
          <w:lang w:val="en-GB"/>
        </w:rPr>
        <w:t>th</w:t>
      </w:r>
      <w:r w:rsidRPr="00C26226">
        <w:rPr>
          <w:lang w:val="en-GB"/>
        </w:rPr>
        <w:t xml:space="preserve"> July 1962 when the composer dreamed of a situation and a scene setting close to that of the </w:t>
      </w:r>
      <w:r w:rsidRPr="00C26226">
        <w:rPr>
          <w:i/>
          <w:lang w:val="en-GB"/>
        </w:rPr>
        <w:t>Book of the Dead</w:t>
      </w:r>
      <w:r w:rsidRPr="00C26226">
        <w:rPr>
          <w:lang w:val="en-GB"/>
        </w:rPr>
        <w:t xml:space="preserve">, </w:t>
      </w:r>
      <w:r w:rsidR="00856FBD" w:rsidRPr="00C26226">
        <w:rPr>
          <w:lang w:val="en-GB"/>
        </w:rPr>
        <w:t xml:space="preserve">of whose </w:t>
      </w:r>
      <w:r w:rsidRPr="00C26226">
        <w:rPr>
          <w:lang w:val="en-GB"/>
        </w:rPr>
        <w:t>existence</w:t>
      </w:r>
      <w:r w:rsidR="00856FBD" w:rsidRPr="00C26226">
        <w:rPr>
          <w:lang w:val="en-GB"/>
        </w:rPr>
        <w:t xml:space="preserve"> he was at that time unaware</w:t>
      </w:r>
      <w:r w:rsidRPr="00C26226">
        <w:rPr>
          <w:lang w:val="en-GB"/>
        </w:rPr>
        <w:t>.</w:t>
      </w:r>
      <w:r w:rsidR="00E67446">
        <w:rPr>
          <w:lang w:val="en-GB"/>
        </w:rPr>
        <w:t xml:space="preserve"> </w:t>
      </w:r>
      <w:r w:rsidR="00F70175" w:rsidRPr="00C26226">
        <w:rPr>
          <w:lang w:val="en-GB"/>
        </w:rPr>
        <w:t>Re-reading</w:t>
      </w:r>
      <w:r w:rsidR="00497A81" w:rsidRPr="00C26226">
        <w:rPr>
          <w:lang w:val="en-GB"/>
        </w:rPr>
        <w:t xml:space="preserve"> his notes about his dreams in October 1965, he was himself struck by th</w:t>
      </w:r>
      <w:r w:rsidR="00F70175" w:rsidRPr="00C26226">
        <w:rPr>
          <w:lang w:val="en-GB"/>
        </w:rPr>
        <w:t>is</w:t>
      </w:r>
      <w:r w:rsidR="00E67446">
        <w:rPr>
          <w:lang w:val="en-GB"/>
        </w:rPr>
        <w:t xml:space="preserve"> similarity. </w:t>
      </w:r>
      <w:r w:rsidR="00497A81" w:rsidRPr="00C26226">
        <w:rPr>
          <w:lang w:val="en-GB"/>
        </w:rPr>
        <w:t>Indeed, it concerns a dream</w:t>
      </w:r>
      <w:r w:rsidR="00497A81" w:rsidRPr="00C26226">
        <w:rPr>
          <w:rStyle w:val="Appelnotedebasdep"/>
          <w:lang w:val="en-GB"/>
        </w:rPr>
        <w:footnoteReference w:id="6"/>
      </w:r>
      <w:r w:rsidRPr="00C26226">
        <w:rPr>
          <w:lang w:val="en-GB"/>
        </w:rPr>
        <w:t xml:space="preserve"> </w:t>
      </w:r>
      <w:r w:rsidR="00497A81" w:rsidRPr="00C26226">
        <w:rPr>
          <w:lang w:val="en-GB"/>
        </w:rPr>
        <w:t xml:space="preserve">where he and his family </w:t>
      </w:r>
      <w:proofErr w:type="gramStart"/>
      <w:r w:rsidR="00497A81" w:rsidRPr="00C26226">
        <w:rPr>
          <w:lang w:val="en-GB"/>
        </w:rPr>
        <w:t>have to</w:t>
      </w:r>
      <w:proofErr w:type="gramEnd"/>
      <w:r w:rsidR="00497A81" w:rsidRPr="00C26226">
        <w:rPr>
          <w:lang w:val="en-GB"/>
        </w:rPr>
        <w:t xml:space="preserve"> carry out a death ritual for his brother </w:t>
      </w:r>
      <w:proofErr w:type="spellStart"/>
      <w:r w:rsidR="00497A81" w:rsidRPr="00C26226">
        <w:rPr>
          <w:lang w:val="en-GB"/>
        </w:rPr>
        <w:t>Evey</w:t>
      </w:r>
      <w:proofErr w:type="spellEnd"/>
      <w:r w:rsidR="00497A81" w:rsidRPr="00C26226">
        <w:rPr>
          <w:lang w:val="en-GB"/>
        </w:rPr>
        <w:t xml:space="preserve"> (who died in a car accident) so that his ghost will not </w:t>
      </w:r>
      <w:r w:rsidR="00F70175" w:rsidRPr="00C26226">
        <w:rPr>
          <w:lang w:val="en-GB"/>
        </w:rPr>
        <w:t>manifest</w:t>
      </w:r>
      <w:r w:rsidR="00497A81" w:rsidRPr="00C26226">
        <w:rPr>
          <w:lang w:val="en-GB"/>
        </w:rPr>
        <w:t xml:space="preserve"> above his tomb.</w:t>
      </w:r>
      <w:r w:rsidR="00E67446">
        <w:rPr>
          <w:lang w:val="en-GB"/>
        </w:rPr>
        <w:t xml:space="preserve"> </w:t>
      </w:r>
      <w:r w:rsidR="0087502B" w:rsidRPr="00C26226">
        <w:rPr>
          <w:lang w:val="en-GB"/>
        </w:rPr>
        <w:t xml:space="preserve">The participants come together in a dance during which they </w:t>
      </w:r>
      <w:proofErr w:type="gramStart"/>
      <w:r w:rsidR="0087502B" w:rsidRPr="00C26226">
        <w:rPr>
          <w:lang w:val="en-GB"/>
        </w:rPr>
        <w:t>have to</w:t>
      </w:r>
      <w:proofErr w:type="gramEnd"/>
      <w:r w:rsidR="0087502B" w:rsidRPr="00C26226">
        <w:rPr>
          <w:lang w:val="en-GB"/>
        </w:rPr>
        <w:t xml:space="preserve"> hold a ribb</w:t>
      </w:r>
      <w:r w:rsidR="00E67446">
        <w:rPr>
          <w:lang w:val="en-GB"/>
        </w:rPr>
        <w:t xml:space="preserve">on while crossing their hands. </w:t>
      </w:r>
      <w:r w:rsidR="0087502B" w:rsidRPr="00C26226">
        <w:rPr>
          <w:lang w:val="en-GB"/>
        </w:rPr>
        <w:t>They then go to the tomb of the deceased</w:t>
      </w:r>
      <w:r w:rsidR="008A2942" w:rsidRPr="00C26226">
        <w:rPr>
          <w:lang w:val="en-GB"/>
        </w:rPr>
        <w:t xml:space="preserve"> where the comp</w:t>
      </w:r>
      <w:r w:rsidR="00F70175" w:rsidRPr="00C26226">
        <w:rPr>
          <w:lang w:val="en-GB"/>
        </w:rPr>
        <w:t>o</w:t>
      </w:r>
      <w:r w:rsidR="008A2942" w:rsidRPr="00C26226">
        <w:rPr>
          <w:lang w:val="en-GB"/>
        </w:rPr>
        <w:t xml:space="preserve">ser reads a lamentation to him inciting </w:t>
      </w:r>
      <w:r w:rsidR="00F70175" w:rsidRPr="00C26226">
        <w:rPr>
          <w:lang w:val="en-GB"/>
        </w:rPr>
        <w:t xml:space="preserve">him to </w:t>
      </w:r>
      <w:r w:rsidR="008A2942" w:rsidRPr="00C26226">
        <w:rPr>
          <w:lang w:val="en-GB"/>
        </w:rPr>
        <w:t>resurrection and life</w:t>
      </w:r>
      <w:r w:rsidR="00F70175" w:rsidRPr="00C26226">
        <w:rPr>
          <w:lang w:val="en-GB"/>
        </w:rPr>
        <w:t>,</w:t>
      </w:r>
      <w:r w:rsidR="008A2942" w:rsidRPr="00C26226">
        <w:rPr>
          <w:lang w:val="en-GB"/>
        </w:rPr>
        <w:t xml:space="preserve"> while trying - unsuccessfully - to pronounce the word "</w:t>
      </w:r>
      <w:r w:rsidR="00E67446">
        <w:rPr>
          <w:lang w:val="en-GB"/>
        </w:rPr>
        <w:t xml:space="preserve">immortality". </w:t>
      </w:r>
      <w:r w:rsidR="008A2942" w:rsidRPr="00C26226">
        <w:rPr>
          <w:lang w:val="en-GB"/>
        </w:rPr>
        <w:t xml:space="preserve">It is a dream which creates a great deal of tension and expectation, as Christou states, but which also provokes a feeling of disappointment, as </w:t>
      </w:r>
      <w:r w:rsidR="00F70175" w:rsidRPr="00C26226">
        <w:rPr>
          <w:lang w:val="en-GB"/>
        </w:rPr>
        <w:t>his</w:t>
      </w:r>
      <w:r w:rsidR="00747532">
        <w:rPr>
          <w:lang w:val="en-GB"/>
        </w:rPr>
        <w:t xml:space="preserve"> brother is </w:t>
      </w:r>
      <w:proofErr w:type="gramStart"/>
      <w:r w:rsidR="00747532">
        <w:rPr>
          <w:lang w:val="en-GB"/>
        </w:rPr>
        <w:t>definitely dead</w:t>
      </w:r>
      <w:proofErr w:type="gramEnd"/>
      <w:r w:rsidR="00747532">
        <w:rPr>
          <w:lang w:val="en-GB"/>
        </w:rPr>
        <w:t xml:space="preserve">. </w:t>
      </w:r>
      <w:r w:rsidR="008A2942" w:rsidRPr="00C26226">
        <w:rPr>
          <w:lang w:val="en-GB"/>
        </w:rPr>
        <w:t xml:space="preserve">The composer ended up reading the </w:t>
      </w:r>
      <w:r w:rsidR="008A2942" w:rsidRPr="00C26226">
        <w:rPr>
          <w:i/>
          <w:lang w:val="en-GB"/>
        </w:rPr>
        <w:t xml:space="preserve">Book of the Dead </w:t>
      </w:r>
      <w:r w:rsidR="008A2942" w:rsidRPr="00C26226">
        <w:rPr>
          <w:lang w:val="en-GB"/>
        </w:rPr>
        <w:t>in August 1965</w:t>
      </w:r>
      <w:r w:rsidR="008A2942" w:rsidRPr="00C26226">
        <w:rPr>
          <w:rStyle w:val="Appelnotedebasdep"/>
          <w:lang w:val="en-GB"/>
        </w:rPr>
        <w:footnoteReference w:id="7"/>
      </w:r>
      <w:r w:rsidR="008A2942" w:rsidRPr="00C26226">
        <w:rPr>
          <w:lang w:val="en-GB"/>
        </w:rPr>
        <w:t xml:space="preserve"> and had more dreams, which were even more intense and striking, which would also contribute in turn to the development of </w:t>
      </w:r>
      <w:proofErr w:type="spellStart"/>
      <w:r w:rsidR="008A2942" w:rsidRPr="00C26226">
        <w:rPr>
          <w:i/>
          <w:lang w:val="en-GB"/>
        </w:rPr>
        <w:t>Mysterion</w:t>
      </w:r>
      <w:proofErr w:type="spellEnd"/>
      <w:r w:rsidR="008A2942" w:rsidRPr="00C26226">
        <w:rPr>
          <w:lang w:val="en-GB"/>
        </w:rPr>
        <w:t>.</w:t>
      </w:r>
    </w:p>
    <w:p w14:paraId="2DA82B12" w14:textId="2728088B" w:rsidR="00622A64" w:rsidRPr="00C26226" w:rsidRDefault="00856FBD" w:rsidP="00D75B67">
      <w:pPr>
        <w:spacing w:line="360" w:lineRule="auto"/>
        <w:ind w:firstLine="567"/>
        <w:jc w:val="both"/>
        <w:rPr>
          <w:lang w:val="en-GB"/>
        </w:rPr>
      </w:pPr>
      <w:r w:rsidRPr="00C26226">
        <w:rPr>
          <w:lang w:val="en-GB"/>
        </w:rPr>
        <w:t xml:space="preserve">The work exclusively contains </w:t>
      </w:r>
      <w:r w:rsidRPr="00C26226">
        <w:rPr>
          <w:i/>
          <w:lang w:val="en-GB"/>
        </w:rPr>
        <w:t xml:space="preserve">magic </w:t>
      </w:r>
      <w:r w:rsidR="00980209">
        <w:rPr>
          <w:i/>
          <w:lang w:val="en-GB"/>
        </w:rPr>
        <w:t xml:space="preserve">formulas </w:t>
      </w:r>
      <w:r w:rsidR="00F70175" w:rsidRPr="00C26226">
        <w:rPr>
          <w:lang w:val="en-GB"/>
        </w:rPr>
        <w:t>in</w:t>
      </w:r>
      <w:r w:rsidRPr="00C26226">
        <w:rPr>
          <w:lang w:val="en-GB"/>
        </w:rPr>
        <w:t xml:space="preserve"> archaic language</w:t>
      </w:r>
      <w:r w:rsidR="00F70175" w:rsidRPr="00C26226">
        <w:rPr>
          <w:lang w:val="en-GB"/>
        </w:rPr>
        <w:t xml:space="preserve"> comprising</w:t>
      </w:r>
      <w:r w:rsidRPr="00C26226">
        <w:rPr>
          <w:lang w:val="en-GB"/>
        </w:rPr>
        <w:t xml:space="preserve"> </w:t>
      </w:r>
      <w:r w:rsidRPr="00C26226">
        <w:rPr>
          <w:i/>
          <w:lang w:val="en-GB"/>
        </w:rPr>
        <w:t xml:space="preserve">words of power </w:t>
      </w:r>
      <w:r w:rsidRPr="00C26226">
        <w:rPr>
          <w:lang w:val="en-GB"/>
        </w:rPr>
        <w:t>in ancient Egyptian which the soul of the deceased person must pronounce to ensure i</w:t>
      </w:r>
      <w:r w:rsidR="00F70175" w:rsidRPr="00C26226">
        <w:rPr>
          <w:lang w:val="en-GB"/>
        </w:rPr>
        <w:t xml:space="preserve">ts successful </w:t>
      </w:r>
      <w:r w:rsidRPr="00C26226">
        <w:rPr>
          <w:lang w:val="en-GB"/>
        </w:rPr>
        <w:t>pass</w:t>
      </w:r>
      <w:r w:rsidR="00F70175" w:rsidRPr="00C26226">
        <w:rPr>
          <w:lang w:val="en-GB"/>
        </w:rPr>
        <w:t>age</w:t>
      </w:r>
      <w:r w:rsidRPr="00C26226">
        <w:rPr>
          <w:lang w:val="en-GB"/>
        </w:rPr>
        <w:t xml:space="preserve"> through the twelve divisions of the</w:t>
      </w:r>
      <w:r w:rsidR="005E6813">
        <w:rPr>
          <w:lang w:val="en-GB"/>
        </w:rPr>
        <w:t xml:space="preserve"> </w:t>
      </w:r>
      <w:r w:rsidR="00F2361B">
        <w:rPr>
          <w:lang w:val="en-GB"/>
        </w:rPr>
        <w:t>underworld</w:t>
      </w:r>
      <w:r w:rsidRPr="00C26226">
        <w:rPr>
          <w:lang w:val="en-GB"/>
        </w:rPr>
        <w:t>.</w:t>
      </w:r>
      <w:r w:rsidR="00747532">
        <w:rPr>
          <w:lang w:val="en-GB"/>
        </w:rPr>
        <w:t xml:space="preserve"> </w:t>
      </w:r>
      <w:r w:rsidR="000C5631" w:rsidRPr="00C26226">
        <w:rPr>
          <w:lang w:val="en-GB"/>
        </w:rPr>
        <w:t>It is thanks to these words that the author possesses the power to influence and transform his listener by sending h</w:t>
      </w:r>
      <w:r w:rsidR="00747532">
        <w:rPr>
          <w:lang w:val="en-GB"/>
        </w:rPr>
        <w:t xml:space="preserve">im in </w:t>
      </w:r>
      <w:r w:rsidR="00747532">
        <w:rPr>
          <w:lang w:val="en-GB"/>
        </w:rPr>
        <w:lastRenderedPageBreak/>
        <w:t xml:space="preserve">the direction he wishes. </w:t>
      </w:r>
      <w:r w:rsidR="000C5631" w:rsidRPr="00C26226">
        <w:rPr>
          <w:lang w:val="en-GB"/>
        </w:rPr>
        <w:t xml:space="preserve">He can </w:t>
      </w:r>
      <w:r w:rsidR="009278D7" w:rsidRPr="00C26226">
        <w:rPr>
          <w:lang w:val="en-GB"/>
        </w:rPr>
        <w:t>lead</w:t>
      </w:r>
      <w:r w:rsidR="000C5631" w:rsidRPr="00C26226">
        <w:rPr>
          <w:lang w:val="en-GB"/>
        </w:rPr>
        <w:t xml:space="preserve"> him into a new psychological state, </w:t>
      </w:r>
      <w:r w:rsidR="009278D7" w:rsidRPr="00C26226">
        <w:rPr>
          <w:lang w:val="en-GB"/>
        </w:rPr>
        <w:t xml:space="preserve">like </w:t>
      </w:r>
      <w:r w:rsidR="000C5631" w:rsidRPr="00C26226">
        <w:rPr>
          <w:lang w:val="en-GB"/>
        </w:rPr>
        <w:t>the transformation which the spectator experiences through the e</w:t>
      </w:r>
      <w:r w:rsidR="00747532">
        <w:rPr>
          <w:lang w:val="en-GB"/>
        </w:rPr>
        <w:t xml:space="preserve">cstasy of ancient Greek drama. </w:t>
      </w:r>
      <w:r w:rsidR="000C5631" w:rsidRPr="00C26226">
        <w:rPr>
          <w:lang w:val="en-GB"/>
        </w:rPr>
        <w:t>The composer evolve</w:t>
      </w:r>
      <w:r w:rsidR="009278D7" w:rsidRPr="00C26226">
        <w:rPr>
          <w:lang w:val="en-GB"/>
        </w:rPr>
        <w:t>d</w:t>
      </w:r>
      <w:r w:rsidR="000C5631" w:rsidRPr="00C26226">
        <w:rPr>
          <w:lang w:val="en-GB"/>
        </w:rPr>
        <w:t xml:space="preserve"> an analytical diagram of the </w:t>
      </w:r>
      <w:r w:rsidR="000C5631" w:rsidRPr="00C26226">
        <w:rPr>
          <w:i/>
          <w:lang w:val="en-GB"/>
        </w:rPr>
        <w:t>words of power</w:t>
      </w:r>
      <w:r w:rsidR="000C5631" w:rsidRPr="00C26226">
        <w:rPr>
          <w:lang w:val="en-GB"/>
        </w:rPr>
        <w:t xml:space="preserve"> used in </w:t>
      </w:r>
      <w:proofErr w:type="spellStart"/>
      <w:r w:rsidR="000C5631" w:rsidRPr="00C26226">
        <w:rPr>
          <w:i/>
          <w:lang w:val="en-GB"/>
        </w:rPr>
        <w:t>Mysterion</w:t>
      </w:r>
      <w:proofErr w:type="spellEnd"/>
      <w:r w:rsidR="000C5631" w:rsidRPr="00C26226">
        <w:rPr>
          <w:lang w:val="en-GB"/>
        </w:rPr>
        <w:t xml:space="preserve"> and attribute</w:t>
      </w:r>
      <w:r w:rsidR="009278D7" w:rsidRPr="00C26226">
        <w:rPr>
          <w:lang w:val="en-GB"/>
        </w:rPr>
        <w:t>d</w:t>
      </w:r>
      <w:r w:rsidR="000C5631" w:rsidRPr="00C26226">
        <w:rPr>
          <w:lang w:val="en-GB"/>
        </w:rPr>
        <w:t xml:space="preserve"> the identity of each division of the </w:t>
      </w:r>
      <w:r w:rsidR="008C0A26">
        <w:rPr>
          <w:lang w:val="en-GB"/>
        </w:rPr>
        <w:t xml:space="preserve">underworld </w:t>
      </w:r>
      <w:r w:rsidR="000C5631" w:rsidRPr="00C26226">
        <w:rPr>
          <w:lang w:val="en-GB"/>
        </w:rPr>
        <w:t>to each section of his work.</w:t>
      </w:r>
    </w:p>
    <w:p w14:paraId="27891FFE" w14:textId="08C74B8D" w:rsidR="000C5631" w:rsidRPr="00C26226" w:rsidRDefault="009278D7" w:rsidP="00D75B67">
      <w:pPr>
        <w:spacing w:line="360" w:lineRule="auto"/>
        <w:ind w:firstLine="567"/>
        <w:jc w:val="both"/>
        <w:rPr>
          <w:lang w:val="en-GB"/>
        </w:rPr>
      </w:pPr>
      <w:r w:rsidRPr="00C26226">
        <w:rPr>
          <w:lang w:val="en-GB"/>
        </w:rPr>
        <w:t>Firstly, t</w:t>
      </w:r>
      <w:r w:rsidR="006A5838" w:rsidRPr="00C26226">
        <w:rPr>
          <w:lang w:val="en-GB"/>
        </w:rPr>
        <w:t xml:space="preserve">he </w:t>
      </w:r>
      <w:r w:rsidR="006A5838" w:rsidRPr="00C26226">
        <w:rPr>
          <w:i/>
          <w:lang w:val="en-GB"/>
        </w:rPr>
        <w:t>words of power</w:t>
      </w:r>
      <w:r w:rsidR="006A5838" w:rsidRPr="00C26226">
        <w:rPr>
          <w:lang w:val="en-GB"/>
        </w:rPr>
        <w:t xml:space="preserve"> which </w:t>
      </w:r>
      <w:r w:rsidR="003E5BCC" w:rsidRPr="00C26226">
        <w:rPr>
          <w:lang w:val="en-GB"/>
        </w:rPr>
        <w:t>make up</w:t>
      </w:r>
      <w:r w:rsidR="006A5838" w:rsidRPr="00C26226">
        <w:rPr>
          <w:lang w:val="en-GB"/>
        </w:rPr>
        <w:t xml:space="preserve"> </w:t>
      </w:r>
      <w:proofErr w:type="spellStart"/>
      <w:r w:rsidR="006A5838" w:rsidRPr="00C26226">
        <w:rPr>
          <w:i/>
          <w:lang w:val="en-GB"/>
        </w:rPr>
        <w:t>Mysterion</w:t>
      </w:r>
      <w:proofErr w:type="spellEnd"/>
      <w:r w:rsidR="006A5838" w:rsidRPr="00C26226">
        <w:rPr>
          <w:lang w:val="en-GB"/>
        </w:rPr>
        <w:t xml:space="preserve"> contain the name of the door which leads to the eighth division of the</w:t>
      </w:r>
      <w:r w:rsidR="0066545B">
        <w:rPr>
          <w:lang w:val="en-GB"/>
        </w:rPr>
        <w:t xml:space="preserve"> </w:t>
      </w:r>
      <w:r w:rsidR="00BA7172">
        <w:rPr>
          <w:lang w:val="en-GB"/>
        </w:rPr>
        <w:t>underworld</w:t>
      </w:r>
      <w:r w:rsidR="006A5838" w:rsidRPr="00C26226">
        <w:rPr>
          <w:lang w:val="en-GB"/>
        </w:rPr>
        <w:t>, the name of the division and the names of the gods wh</w:t>
      </w:r>
      <w:r w:rsidR="00FB6E4D" w:rsidRPr="00C26226">
        <w:rPr>
          <w:lang w:val="en-GB"/>
        </w:rPr>
        <w:t>o</w:t>
      </w:r>
      <w:r w:rsidR="006A5838" w:rsidRPr="00C26226">
        <w:rPr>
          <w:lang w:val="en-GB"/>
        </w:rPr>
        <w:t xml:space="preserve"> are glorified in the </w:t>
      </w:r>
      <w:r w:rsidR="006A5838" w:rsidRPr="00C26226">
        <w:rPr>
          <w:i/>
          <w:lang w:val="en-GB"/>
        </w:rPr>
        <w:t>Book of the Dead</w:t>
      </w:r>
      <w:r w:rsidR="00747532">
        <w:rPr>
          <w:lang w:val="en-GB"/>
        </w:rPr>
        <w:t xml:space="preserve">. </w:t>
      </w:r>
      <w:r w:rsidR="006A5838" w:rsidRPr="00C26226">
        <w:rPr>
          <w:lang w:val="en-GB"/>
        </w:rPr>
        <w:t xml:space="preserve">The musical material also contains the names of "those who destroy", the names of the circles, of their secret doors and of those who control them, as well as the </w:t>
      </w:r>
      <w:r w:rsidR="00FB6E4D" w:rsidRPr="00C26226">
        <w:rPr>
          <w:lang w:val="en-GB"/>
        </w:rPr>
        <w:t xml:space="preserve">name of the </w:t>
      </w:r>
      <w:r w:rsidR="006A5838" w:rsidRPr="00C26226">
        <w:rPr>
          <w:lang w:val="en-GB"/>
        </w:rPr>
        <w:t>final door behind which the "chamber</w:t>
      </w:r>
      <w:r w:rsidR="00747532">
        <w:rPr>
          <w:lang w:val="en-GB"/>
        </w:rPr>
        <w:t xml:space="preserve"> of destruction" can be found. </w:t>
      </w:r>
      <w:r w:rsidR="006A5838" w:rsidRPr="00C26226">
        <w:rPr>
          <w:lang w:val="en-GB"/>
        </w:rPr>
        <w:t>The names of the "secret doors of Osiris" are phrases which each begin with the declaration</w:t>
      </w:r>
      <w:r w:rsidR="003E5BCC" w:rsidRPr="00C26226">
        <w:rPr>
          <w:lang w:val="en-GB"/>
        </w:rPr>
        <w:t xml:space="preserve"> or operating concept: "I have made my way</w:t>
      </w:r>
      <w:r w:rsidR="00FB6E4D" w:rsidRPr="00C26226">
        <w:rPr>
          <w:lang w:val="en-GB"/>
        </w:rPr>
        <w:t>,</w:t>
      </w:r>
      <w:r w:rsidR="003E5BCC" w:rsidRPr="00C26226">
        <w:rPr>
          <w:lang w:val="en-GB"/>
        </w:rPr>
        <w:t xml:space="preserve"> I kn</w:t>
      </w:r>
      <w:r w:rsidR="00747532">
        <w:rPr>
          <w:lang w:val="en-GB"/>
        </w:rPr>
        <w:t xml:space="preserve">ow you, and I know your name". </w:t>
      </w:r>
      <w:r w:rsidR="003E5BCC" w:rsidRPr="00C26226">
        <w:rPr>
          <w:lang w:val="en-GB"/>
        </w:rPr>
        <w:t>Christou also uses the term "</w:t>
      </w:r>
      <w:proofErr w:type="spellStart"/>
      <w:r w:rsidR="003E5BCC" w:rsidRPr="00C26226">
        <w:rPr>
          <w:lang w:val="en-GB"/>
        </w:rPr>
        <w:t>qerret</w:t>
      </w:r>
      <w:proofErr w:type="spellEnd"/>
      <w:r w:rsidR="003E5BCC" w:rsidRPr="00C26226">
        <w:rPr>
          <w:lang w:val="en-GB"/>
        </w:rPr>
        <w:t>", which means "circle", as well as syllables which carry no meaning.</w:t>
      </w:r>
    </w:p>
    <w:p w14:paraId="529D1911" w14:textId="77777777" w:rsidR="003E5BCC" w:rsidRPr="00C26226" w:rsidRDefault="003E5BCC" w:rsidP="00D75B67">
      <w:pPr>
        <w:spacing w:line="360" w:lineRule="auto"/>
        <w:ind w:firstLine="567"/>
        <w:jc w:val="both"/>
        <w:rPr>
          <w:lang w:val="en-GB"/>
        </w:rPr>
      </w:pPr>
      <w:r w:rsidRPr="00C26226">
        <w:rPr>
          <w:lang w:val="en-GB"/>
        </w:rPr>
        <w:t>The sound effects used by the composer come</w:t>
      </w:r>
      <w:r w:rsidR="00747532">
        <w:rPr>
          <w:lang w:val="en-GB"/>
        </w:rPr>
        <w:t xml:space="preserve"> from nature and daily life.</w:t>
      </w:r>
      <w:r w:rsidRPr="00C26226">
        <w:rPr>
          <w:lang w:val="en-GB"/>
        </w:rPr>
        <w:t xml:space="preserve"> In the second case, they are principally sounds taken from social or contemporary life which generate a certain degree of </w:t>
      </w:r>
      <w:r w:rsidR="00747532">
        <w:rPr>
          <w:lang w:val="en-GB"/>
        </w:rPr>
        <w:t xml:space="preserve">anxiety or create disturbance. </w:t>
      </w:r>
      <w:r w:rsidRPr="00C26226">
        <w:rPr>
          <w:lang w:val="en-GB"/>
        </w:rPr>
        <w:t>We can distinguish breathing through oxygen masks, an alarm, the piercing screams of a murder, voices and sounds heard during a cocktail party (for example, glasses or the sound produced when pouring a drink), the sound of conversations,</w:t>
      </w:r>
      <w:r w:rsidR="00C0755D" w:rsidRPr="00C26226">
        <w:rPr>
          <w:lang w:val="en-GB"/>
        </w:rPr>
        <w:t xml:space="preserve"> a monotonous news programme, departure and arrival announcements in an airport, traffic noise and the sound of footsteps.</w:t>
      </w:r>
    </w:p>
    <w:p w14:paraId="6FD795CD" w14:textId="77777777" w:rsidR="0042207B" w:rsidRPr="00C26226" w:rsidRDefault="00C0755D" w:rsidP="00D75B67">
      <w:pPr>
        <w:spacing w:line="360" w:lineRule="auto"/>
        <w:ind w:firstLine="567"/>
        <w:jc w:val="both"/>
        <w:rPr>
          <w:lang w:val="en-GB"/>
        </w:rPr>
      </w:pPr>
      <w:r w:rsidRPr="00C26226">
        <w:rPr>
          <w:lang w:val="en-GB"/>
        </w:rPr>
        <w:t>Jani Christou conceived his work as an initiatory, multidisciplinary performance</w:t>
      </w:r>
      <w:r w:rsidR="00333891" w:rsidRPr="00C26226">
        <w:rPr>
          <w:lang w:val="en-GB"/>
        </w:rPr>
        <w:t xml:space="preserve"> and g</w:t>
      </w:r>
      <w:r w:rsidR="00FB6E4D" w:rsidRPr="00C26226">
        <w:rPr>
          <w:lang w:val="en-GB"/>
        </w:rPr>
        <w:t>ave</w:t>
      </w:r>
      <w:r w:rsidR="00333891" w:rsidRPr="00C26226">
        <w:rPr>
          <w:lang w:val="en-GB"/>
        </w:rPr>
        <w:t xml:space="preserve"> a great deal of importance to the </w:t>
      </w:r>
      <w:r w:rsidR="00FB6E4D" w:rsidRPr="00C26226">
        <w:rPr>
          <w:lang w:val="en-GB"/>
        </w:rPr>
        <w:t>p</w:t>
      </w:r>
      <w:r w:rsidR="005E35BB" w:rsidRPr="00C26226">
        <w:rPr>
          <w:lang w:val="en-GB"/>
        </w:rPr>
        <w:t>articipant</w:t>
      </w:r>
      <w:r w:rsidR="00FB6E4D" w:rsidRPr="00C26226">
        <w:rPr>
          <w:lang w:val="en-GB"/>
        </w:rPr>
        <w:t xml:space="preserve">s' </w:t>
      </w:r>
      <w:r w:rsidR="00333891" w:rsidRPr="00C26226">
        <w:rPr>
          <w:lang w:val="en-GB"/>
        </w:rPr>
        <w:t xml:space="preserve">costumes and masks which he designed himself and which play an important part in the </w:t>
      </w:r>
      <w:r w:rsidR="00747532">
        <w:rPr>
          <w:lang w:val="en-GB"/>
        </w:rPr>
        <w:t xml:space="preserve">musical ritual. </w:t>
      </w:r>
      <w:r w:rsidR="00333891" w:rsidRPr="00C26226">
        <w:rPr>
          <w:lang w:val="en-GB"/>
        </w:rPr>
        <w:t>He was inspired by straight lines and ample shapes which cover the performer's body and face, aiming to suggest the mysticism which can be trac</w:t>
      </w:r>
      <w:r w:rsidR="00747532">
        <w:rPr>
          <w:lang w:val="en-GB"/>
        </w:rPr>
        <w:t xml:space="preserve">ed throughout the composition. </w:t>
      </w:r>
      <w:r w:rsidR="00333891" w:rsidRPr="00C26226">
        <w:rPr>
          <w:lang w:val="en-GB"/>
        </w:rPr>
        <w:t xml:space="preserve">These elements </w:t>
      </w:r>
      <w:r w:rsidR="005E35BB" w:rsidRPr="00C26226">
        <w:rPr>
          <w:lang w:val="en-GB"/>
        </w:rPr>
        <w:t xml:space="preserve">allow </w:t>
      </w:r>
      <w:r w:rsidR="00333891" w:rsidRPr="00C26226">
        <w:rPr>
          <w:lang w:val="en-GB"/>
        </w:rPr>
        <w:t xml:space="preserve">the performer to </w:t>
      </w:r>
      <w:r w:rsidR="005E35BB" w:rsidRPr="00C26226">
        <w:rPr>
          <w:lang w:val="en-GB"/>
        </w:rPr>
        <w:t>inhabit</w:t>
      </w:r>
      <w:r w:rsidR="0042207B" w:rsidRPr="00C26226">
        <w:rPr>
          <w:lang w:val="en-GB"/>
        </w:rPr>
        <w:t xml:space="preserve"> his or her role </w:t>
      </w:r>
      <w:r w:rsidR="005E35BB" w:rsidRPr="00C26226">
        <w:rPr>
          <w:lang w:val="en-GB"/>
        </w:rPr>
        <w:t xml:space="preserve">better </w:t>
      </w:r>
      <w:r w:rsidR="0042207B" w:rsidRPr="00C26226">
        <w:rPr>
          <w:lang w:val="en-GB"/>
        </w:rPr>
        <w:t>so that that the spectator can enter more easily into the spirit of the composition.</w:t>
      </w:r>
    </w:p>
    <w:p w14:paraId="3C9ABBEE" w14:textId="77777777" w:rsidR="00C0755D" w:rsidRPr="00C26226" w:rsidRDefault="0042207B" w:rsidP="00D75B67">
      <w:pPr>
        <w:spacing w:line="360" w:lineRule="auto"/>
        <w:ind w:firstLine="567"/>
        <w:jc w:val="both"/>
        <w:rPr>
          <w:lang w:val="en-GB"/>
        </w:rPr>
      </w:pPr>
      <w:r w:rsidRPr="00C26226">
        <w:rPr>
          <w:lang w:val="en-GB"/>
        </w:rPr>
        <w:t xml:space="preserve">During the initiatory ritual which takes place during </w:t>
      </w:r>
      <w:proofErr w:type="spellStart"/>
      <w:r w:rsidRPr="00C26226">
        <w:rPr>
          <w:i/>
          <w:lang w:val="en-GB"/>
        </w:rPr>
        <w:t>Mysterion</w:t>
      </w:r>
      <w:proofErr w:type="spellEnd"/>
      <w:r w:rsidRPr="00C26226">
        <w:rPr>
          <w:lang w:val="en-GB"/>
        </w:rPr>
        <w:t xml:space="preserve"> Christou offers a score which has a particularly graphic </w:t>
      </w:r>
      <w:proofErr w:type="gramStart"/>
      <w:r w:rsidRPr="00C26226">
        <w:rPr>
          <w:lang w:val="en-GB"/>
        </w:rPr>
        <w:t>dimension</w:t>
      </w:r>
      <w:proofErr w:type="gramEnd"/>
      <w:r w:rsidRPr="00C26226">
        <w:rPr>
          <w:lang w:val="en-GB"/>
        </w:rPr>
        <w:t xml:space="preserve"> and which resembles a series of musical events to be played, without their havi</w:t>
      </w:r>
      <w:r w:rsidR="00747532">
        <w:rPr>
          <w:lang w:val="en-GB"/>
        </w:rPr>
        <w:t xml:space="preserve">ng any purely musical meaning. </w:t>
      </w:r>
      <w:r w:rsidRPr="00C26226">
        <w:rPr>
          <w:lang w:val="en-GB"/>
        </w:rPr>
        <w:t xml:space="preserve">The </w:t>
      </w:r>
      <w:r w:rsidR="005E35BB" w:rsidRPr="00C26226">
        <w:rPr>
          <w:lang w:val="en-GB"/>
        </w:rPr>
        <w:t>entire</w:t>
      </w:r>
      <w:r w:rsidRPr="00C26226">
        <w:rPr>
          <w:lang w:val="en-GB"/>
        </w:rPr>
        <w:t xml:space="preserve"> composition is governed by the concept of </w:t>
      </w:r>
      <w:r w:rsidRPr="00C26226">
        <w:rPr>
          <w:i/>
          <w:lang w:val="en-GB"/>
        </w:rPr>
        <w:t>praxis-</w:t>
      </w:r>
      <w:proofErr w:type="spellStart"/>
      <w:r w:rsidRPr="00C26226">
        <w:rPr>
          <w:i/>
          <w:lang w:val="en-GB"/>
        </w:rPr>
        <w:t>metapraxis</w:t>
      </w:r>
      <w:proofErr w:type="spellEnd"/>
      <w:r w:rsidRPr="00C26226">
        <w:rPr>
          <w:lang w:val="en-GB"/>
        </w:rPr>
        <w:t xml:space="preserve"> which the composer explains thus:</w:t>
      </w:r>
      <w:r w:rsidR="005E35BB" w:rsidRPr="00C26226">
        <w:rPr>
          <w:lang w:val="en-GB"/>
        </w:rPr>
        <w:t xml:space="preserve"> </w:t>
      </w:r>
      <w:r w:rsidRPr="00C26226">
        <w:rPr>
          <w:lang w:val="en-GB"/>
        </w:rPr>
        <w:t>"Any living art keeps generating an overall logi</w:t>
      </w:r>
      <w:r w:rsidR="00E8572A" w:rsidRPr="00C26226">
        <w:rPr>
          <w:lang w:val="en-GB"/>
        </w:rPr>
        <w:t>c</w:t>
      </w:r>
      <w:r w:rsidRPr="00C26226">
        <w:rPr>
          <w:lang w:val="en-GB"/>
        </w:rPr>
        <w:t xml:space="preserve"> fed by a </w:t>
      </w:r>
      <w:proofErr w:type="spellStart"/>
      <w:r w:rsidRPr="00C26226">
        <w:rPr>
          <w:lang w:val="en-GB"/>
        </w:rPr>
        <w:t>collectivity</w:t>
      </w:r>
      <w:proofErr w:type="spellEnd"/>
      <w:r w:rsidRPr="00C26226">
        <w:rPr>
          <w:lang w:val="en-GB"/>
        </w:rPr>
        <w:t xml:space="preserve"> of characteristic actions. Whenever </w:t>
      </w:r>
      <w:r w:rsidRPr="00C26226">
        <w:rPr>
          <w:lang w:val="en-GB"/>
        </w:rPr>
        <w:lastRenderedPageBreak/>
        <w:t>an action is purposefully performed to conform with the current overall logic characteristic of the art, that action is a ‘praxis’, or a purposeful and characteristic action.</w:t>
      </w:r>
      <w:r w:rsidR="005E35BB" w:rsidRPr="00C26226">
        <w:rPr>
          <w:lang w:val="en-GB"/>
        </w:rPr>
        <w:t xml:space="preserve"> </w:t>
      </w:r>
      <w:r w:rsidRPr="00C26226">
        <w:rPr>
          <w:lang w:val="en-GB"/>
        </w:rPr>
        <w:t xml:space="preserve">But whenever an action is purposefully performed </w:t>
      </w:r>
      <w:proofErr w:type="gramStart"/>
      <w:r w:rsidRPr="00C26226">
        <w:rPr>
          <w:lang w:val="en-GB"/>
        </w:rPr>
        <w:t>so as to</w:t>
      </w:r>
      <w:proofErr w:type="gramEnd"/>
      <w:r w:rsidRPr="00C26226">
        <w:rPr>
          <w:lang w:val="en-GB"/>
        </w:rPr>
        <w:t xml:space="preserve"> go beyond the current overall logic characteristic of the art, that action is a ‘</w:t>
      </w:r>
      <w:proofErr w:type="spellStart"/>
      <w:r w:rsidRPr="00C26226">
        <w:rPr>
          <w:lang w:val="en-GB"/>
        </w:rPr>
        <w:t>metapraxis</w:t>
      </w:r>
      <w:proofErr w:type="spellEnd"/>
      <w:r w:rsidRPr="00C26226">
        <w:rPr>
          <w:lang w:val="en-GB"/>
        </w:rPr>
        <w:t>’, or a purposeful non-characteristic action."</w:t>
      </w:r>
      <w:r w:rsidR="00E8572A" w:rsidRPr="00C26226">
        <w:rPr>
          <w:rStyle w:val="Appelnotedebasdep"/>
          <w:lang w:val="en-GB"/>
        </w:rPr>
        <w:footnoteReference w:id="8"/>
      </w:r>
      <w:r w:rsidR="00747532">
        <w:rPr>
          <w:lang w:val="en-GB"/>
        </w:rPr>
        <w:t xml:space="preserve"> </w:t>
      </w:r>
      <w:r w:rsidR="00E8572A" w:rsidRPr="00C26226">
        <w:rPr>
          <w:lang w:val="en-GB"/>
        </w:rPr>
        <w:t xml:space="preserve">He then invites the performers to push their boundaries and to go beyond the logic of their predictable and </w:t>
      </w:r>
      <w:r w:rsidR="00FA09F9" w:rsidRPr="00C26226">
        <w:rPr>
          <w:lang w:val="en-GB"/>
        </w:rPr>
        <w:t>habitual</w:t>
      </w:r>
      <w:r w:rsidR="00E8572A" w:rsidRPr="00C26226">
        <w:rPr>
          <w:lang w:val="en-GB"/>
        </w:rPr>
        <w:t xml:space="preserve"> actions.</w:t>
      </w:r>
    </w:p>
    <w:p w14:paraId="17286704" w14:textId="77777777" w:rsidR="00FA09F9" w:rsidRPr="00C26226" w:rsidRDefault="00FA09F9" w:rsidP="00D75B67">
      <w:pPr>
        <w:spacing w:line="360" w:lineRule="auto"/>
        <w:ind w:firstLine="567"/>
        <w:jc w:val="both"/>
        <w:rPr>
          <w:lang w:val="en-GB"/>
        </w:rPr>
      </w:pPr>
      <w:r w:rsidRPr="00C26226">
        <w:rPr>
          <w:lang w:val="en-GB"/>
        </w:rPr>
        <w:t xml:space="preserve">More specifically, </w:t>
      </w:r>
      <w:proofErr w:type="gramStart"/>
      <w:r w:rsidRPr="00C26226">
        <w:rPr>
          <w:lang w:val="en-GB"/>
        </w:rPr>
        <w:t>it can be seen that the</w:t>
      </w:r>
      <w:proofErr w:type="gramEnd"/>
      <w:r w:rsidRPr="00C26226">
        <w:rPr>
          <w:lang w:val="en-GB"/>
        </w:rPr>
        <w:t xml:space="preserve"> score is rich in symbols and intense action expressing horror through </w:t>
      </w:r>
      <w:proofErr w:type="spellStart"/>
      <w:r w:rsidRPr="00C26226">
        <w:rPr>
          <w:i/>
          <w:lang w:val="en-GB"/>
        </w:rPr>
        <w:t>metapraxis</w:t>
      </w:r>
      <w:proofErr w:type="spellEnd"/>
      <w:r w:rsidRPr="00C26226">
        <w:rPr>
          <w:i/>
          <w:lang w:val="en-GB"/>
        </w:rPr>
        <w:t>.</w:t>
      </w:r>
      <w:r w:rsidR="00251596">
        <w:rPr>
          <w:lang w:val="en-GB"/>
        </w:rPr>
        <w:t xml:space="preserve"> </w:t>
      </w:r>
      <w:r w:rsidR="005E35BB" w:rsidRPr="00C26226">
        <w:rPr>
          <w:lang w:val="en-GB"/>
        </w:rPr>
        <w:t>There is</w:t>
      </w:r>
      <w:r w:rsidRPr="00C26226">
        <w:rPr>
          <w:lang w:val="en-GB"/>
        </w:rPr>
        <w:t xml:space="preserve"> the example of a choir which - divided in half - takes part in an explosive passage: while the sopranos and altos are expressing their anger towards the audience by means of </w:t>
      </w:r>
      <w:r w:rsidR="004C0FC6" w:rsidRPr="00C26226">
        <w:rPr>
          <w:lang w:val="en-GB"/>
        </w:rPr>
        <w:t xml:space="preserve">suffocating </w:t>
      </w:r>
      <w:r w:rsidRPr="00C26226">
        <w:rPr>
          <w:lang w:val="en-GB"/>
        </w:rPr>
        <w:t xml:space="preserve">shouts of fury, the tenors and basses embark on aggressive action </w:t>
      </w:r>
      <w:r w:rsidR="00217EED" w:rsidRPr="00C26226">
        <w:rPr>
          <w:lang w:val="en-GB"/>
        </w:rPr>
        <w:t>which involves</w:t>
      </w:r>
      <w:r w:rsidRPr="00C26226">
        <w:rPr>
          <w:lang w:val="en-GB"/>
        </w:rPr>
        <w:t xml:space="preserve"> hurling </w:t>
      </w:r>
      <w:r w:rsidR="00217EED" w:rsidRPr="00C26226">
        <w:rPr>
          <w:lang w:val="en-GB"/>
        </w:rPr>
        <w:t>threats, before the altos launch into anguished pleading and the six soloists in the choir each deliver a different sequence in the names of "those who destroy".</w:t>
      </w:r>
    </w:p>
    <w:p w14:paraId="0404B7DC" w14:textId="77777777" w:rsidR="00217EED" w:rsidRPr="00C26226" w:rsidRDefault="000C315B" w:rsidP="00D75B67">
      <w:pPr>
        <w:spacing w:line="360" w:lineRule="auto"/>
        <w:ind w:firstLine="567"/>
        <w:jc w:val="both"/>
        <w:rPr>
          <w:lang w:val="en-GB"/>
        </w:rPr>
      </w:pPr>
      <w:r w:rsidRPr="00C26226">
        <w:rPr>
          <w:lang w:val="en-GB"/>
        </w:rPr>
        <w:t xml:space="preserve">The work often reaches heightened degrees of hysteria through generalised shouts of panic and by aggressive orders executed </w:t>
      </w:r>
      <w:proofErr w:type="spellStart"/>
      <w:r w:rsidRPr="00C26226">
        <w:rPr>
          <w:i/>
          <w:lang w:val="en-GB"/>
        </w:rPr>
        <w:t>fortississimo</w:t>
      </w:r>
      <w:proofErr w:type="spellEnd"/>
      <w:r w:rsidR="00251596">
        <w:rPr>
          <w:lang w:val="en-GB"/>
        </w:rPr>
        <w:t xml:space="preserve">. </w:t>
      </w:r>
      <w:r w:rsidRPr="00C26226">
        <w:rPr>
          <w:lang w:val="en-GB"/>
        </w:rPr>
        <w:t>The composer indicate</w:t>
      </w:r>
      <w:r w:rsidR="004C0FC6" w:rsidRPr="00C26226">
        <w:rPr>
          <w:lang w:val="en-GB"/>
        </w:rPr>
        <w:t>s</w:t>
      </w:r>
      <w:r w:rsidRPr="00C26226">
        <w:rPr>
          <w:lang w:val="en-GB"/>
        </w:rPr>
        <w:t xml:space="preserve"> the word "terror" in the score</w:t>
      </w:r>
      <w:r w:rsidRPr="00C26226">
        <w:rPr>
          <w:rStyle w:val="Appelnotedebasdep"/>
          <w:lang w:val="en-GB"/>
        </w:rPr>
        <w:footnoteReference w:id="9"/>
      </w:r>
      <w:r w:rsidRPr="00C26226">
        <w:rPr>
          <w:lang w:val="en-GB"/>
        </w:rPr>
        <w:t xml:space="preserve"> in order to suggest the general idea of a passage and</w:t>
      </w:r>
      <w:r w:rsidR="004C0FC6" w:rsidRPr="00C26226">
        <w:rPr>
          <w:lang w:val="en-GB"/>
        </w:rPr>
        <w:t xml:space="preserve"> to</w:t>
      </w:r>
      <w:r w:rsidRPr="00C26226">
        <w:rPr>
          <w:lang w:val="en-GB"/>
        </w:rPr>
        <w:t xml:space="preserve"> bring a particularly graphic dimension to the score by using images of a panicked crowd, images of masks exp</w:t>
      </w:r>
      <w:r w:rsidR="004C0FC6" w:rsidRPr="00C26226">
        <w:rPr>
          <w:lang w:val="en-GB"/>
        </w:rPr>
        <w:t>ressing</w:t>
      </w:r>
      <w:r w:rsidRPr="00C26226">
        <w:rPr>
          <w:lang w:val="en-GB"/>
        </w:rPr>
        <w:t xml:space="preserve"> various psychological states, knives to indicate a sudden stop</w:t>
      </w:r>
      <w:r w:rsidR="008B2F5F" w:rsidRPr="00C26226">
        <w:rPr>
          <w:lang w:val="en-GB"/>
        </w:rPr>
        <w:t>, drawings symbol</w:t>
      </w:r>
      <w:r w:rsidR="004C0FC6" w:rsidRPr="00C26226">
        <w:rPr>
          <w:lang w:val="en-GB"/>
        </w:rPr>
        <w:t>i</w:t>
      </w:r>
      <w:r w:rsidR="008B2F5F" w:rsidRPr="00C26226">
        <w:rPr>
          <w:lang w:val="en-GB"/>
        </w:rPr>
        <w:t>sin</w:t>
      </w:r>
      <w:r w:rsidR="00251596">
        <w:rPr>
          <w:lang w:val="en-GB"/>
        </w:rPr>
        <w:t xml:space="preserve">g destruction or violence etc. </w:t>
      </w:r>
      <w:r w:rsidR="008B2F5F" w:rsidRPr="00C26226">
        <w:rPr>
          <w:lang w:val="en-GB"/>
        </w:rPr>
        <w:t xml:space="preserve">The suggested terror is dramatically portrayed by the tenor and basses who apply the concept of </w:t>
      </w:r>
      <w:r w:rsidR="008B2F5F" w:rsidRPr="00C26226">
        <w:rPr>
          <w:i/>
          <w:lang w:val="en-GB"/>
        </w:rPr>
        <w:t>praxis-</w:t>
      </w:r>
      <w:proofErr w:type="spellStart"/>
      <w:r w:rsidR="008B2F5F" w:rsidRPr="00C26226">
        <w:rPr>
          <w:i/>
          <w:lang w:val="en-GB"/>
        </w:rPr>
        <w:t>metapraxis</w:t>
      </w:r>
      <w:proofErr w:type="spellEnd"/>
      <w:r w:rsidR="00251596">
        <w:rPr>
          <w:lang w:val="en-GB"/>
        </w:rPr>
        <w:t xml:space="preserve">. </w:t>
      </w:r>
      <w:r w:rsidR="008B2F5F" w:rsidRPr="00C26226">
        <w:rPr>
          <w:lang w:val="en-GB"/>
        </w:rPr>
        <w:t xml:space="preserve">The composer invites them to perform their section with the nuance "silent </w:t>
      </w:r>
      <w:r w:rsidR="008B2F5F" w:rsidRPr="00C26226">
        <w:rPr>
          <w:i/>
          <w:lang w:val="en-GB"/>
        </w:rPr>
        <w:t>fortissimo</w:t>
      </w:r>
      <w:r w:rsidR="008B2F5F" w:rsidRPr="00C26226">
        <w:rPr>
          <w:lang w:val="en-GB"/>
        </w:rPr>
        <w:t xml:space="preserve">"; this indication, which could be described as paradoxical, means that the singers are not supposed to </w:t>
      </w:r>
      <w:r w:rsidR="004C0FC6" w:rsidRPr="00C26226">
        <w:rPr>
          <w:lang w:val="en-GB"/>
        </w:rPr>
        <w:t>emit</w:t>
      </w:r>
      <w:r w:rsidR="008B2F5F" w:rsidRPr="00C26226">
        <w:rPr>
          <w:lang w:val="en-GB"/>
        </w:rPr>
        <w:t xml:space="preserve"> vocal sounds as in the conventional </w:t>
      </w:r>
      <w:r w:rsidR="0009238F" w:rsidRPr="00C26226">
        <w:rPr>
          <w:lang w:val="en-GB"/>
        </w:rPr>
        <w:t>duties</w:t>
      </w:r>
      <w:r w:rsidR="008B2F5F" w:rsidRPr="00C26226">
        <w:rPr>
          <w:lang w:val="en-GB"/>
        </w:rPr>
        <w:t xml:space="preserve"> of a singer, and thereby participate in a </w:t>
      </w:r>
      <w:r w:rsidR="008B2F5F" w:rsidRPr="00C26226">
        <w:rPr>
          <w:i/>
          <w:lang w:val="en-GB"/>
        </w:rPr>
        <w:t>praxis</w:t>
      </w:r>
      <w:r w:rsidR="00251596">
        <w:rPr>
          <w:lang w:val="en-GB"/>
        </w:rPr>
        <w:t>.</w:t>
      </w:r>
      <w:r w:rsidR="008B2F5F" w:rsidRPr="00C26226">
        <w:rPr>
          <w:lang w:val="en-GB"/>
        </w:rPr>
        <w:t xml:space="preserve"> </w:t>
      </w:r>
      <w:proofErr w:type="gramStart"/>
      <w:r w:rsidR="008B2F5F" w:rsidRPr="00C26226">
        <w:rPr>
          <w:lang w:val="en-GB"/>
        </w:rPr>
        <w:t>In reality, the</w:t>
      </w:r>
      <w:proofErr w:type="gramEnd"/>
      <w:r w:rsidR="008B2F5F" w:rsidRPr="00C26226">
        <w:rPr>
          <w:lang w:val="en-GB"/>
        </w:rPr>
        <w:t xml:space="preserve"> musicians are </w:t>
      </w:r>
      <w:r w:rsidR="0009238F" w:rsidRPr="00C26226">
        <w:rPr>
          <w:lang w:val="en-GB"/>
        </w:rPr>
        <w:t xml:space="preserve">invited to push back the boundaries of their art and to produce a </w:t>
      </w:r>
      <w:r w:rsidR="0009238F" w:rsidRPr="00C26226">
        <w:rPr>
          <w:i/>
          <w:lang w:val="en-GB"/>
        </w:rPr>
        <w:t>fortissimo</w:t>
      </w:r>
      <w:r w:rsidR="0009238F" w:rsidRPr="00C26226">
        <w:rPr>
          <w:lang w:val="en-GB"/>
        </w:rPr>
        <w:t xml:space="preserve"> sound not with their voice, which will remain silent, but through their participation in ferocious destruction within </w:t>
      </w:r>
      <w:proofErr w:type="spellStart"/>
      <w:r w:rsidR="0009238F" w:rsidRPr="00C26226">
        <w:rPr>
          <w:i/>
          <w:lang w:val="en-GB"/>
        </w:rPr>
        <w:t>metapraxis</w:t>
      </w:r>
      <w:proofErr w:type="spellEnd"/>
      <w:r w:rsidR="00251596">
        <w:rPr>
          <w:lang w:val="en-GB"/>
        </w:rPr>
        <w:t xml:space="preserve">. </w:t>
      </w:r>
      <w:r w:rsidR="0009238F" w:rsidRPr="00C26226">
        <w:rPr>
          <w:lang w:val="en-GB"/>
        </w:rPr>
        <w:t xml:space="preserve">In the same vein, the pianist - who also participates in the </w:t>
      </w:r>
      <w:proofErr w:type="spellStart"/>
      <w:r w:rsidR="0009238F" w:rsidRPr="00C26226">
        <w:rPr>
          <w:i/>
          <w:lang w:val="en-GB"/>
        </w:rPr>
        <w:t>metapraxis</w:t>
      </w:r>
      <w:proofErr w:type="spellEnd"/>
      <w:r w:rsidR="0009238F" w:rsidRPr="00C26226">
        <w:rPr>
          <w:lang w:val="en-GB"/>
        </w:rPr>
        <w:t xml:space="preserve"> - violently closes the </w:t>
      </w:r>
      <w:r w:rsidR="002734D2" w:rsidRPr="00C26226">
        <w:rPr>
          <w:lang w:val="en-GB"/>
        </w:rPr>
        <w:t>lid</w:t>
      </w:r>
      <w:r w:rsidR="0009238F" w:rsidRPr="00C26226">
        <w:rPr>
          <w:lang w:val="en-GB"/>
        </w:rPr>
        <w:t xml:space="preserve"> of the piano in a </w:t>
      </w:r>
      <w:r w:rsidR="0009238F" w:rsidRPr="00C26226">
        <w:rPr>
          <w:i/>
          <w:lang w:val="en-GB"/>
        </w:rPr>
        <w:t>fortissimo</w:t>
      </w:r>
      <w:r w:rsidR="00251596">
        <w:rPr>
          <w:lang w:val="en-GB"/>
        </w:rPr>
        <w:t xml:space="preserve"> fashion. </w:t>
      </w:r>
      <w:r w:rsidR="0009238F" w:rsidRPr="00C26226">
        <w:rPr>
          <w:lang w:val="en-GB"/>
        </w:rPr>
        <w:t xml:space="preserve">The piano is thereby seen as </w:t>
      </w:r>
      <w:r w:rsidR="002734D2" w:rsidRPr="00C26226">
        <w:rPr>
          <w:lang w:val="en-GB"/>
        </w:rPr>
        <w:t xml:space="preserve">being </w:t>
      </w:r>
      <w:r w:rsidR="0009238F" w:rsidRPr="00C26226">
        <w:rPr>
          <w:lang w:val="en-GB"/>
        </w:rPr>
        <w:t>deprived of its role as a string</w:t>
      </w:r>
      <w:r w:rsidR="002734D2" w:rsidRPr="00C26226">
        <w:rPr>
          <w:lang w:val="en-GB"/>
        </w:rPr>
        <w:t>ed</w:t>
      </w:r>
      <w:r w:rsidR="0009238F" w:rsidRPr="00C26226">
        <w:rPr>
          <w:lang w:val="en-GB"/>
        </w:rPr>
        <w:t xml:space="preserve"> instrument </w:t>
      </w:r>
      <w:r w:rsidR="002734D2" w:rsidRPr="00C26226">
        <w:rPr>
          <w:lang w:val="en-GB"/>
        </w:rPr>
        <w:t xml:space="preserve">in order </w:t>
      </w:r>
      <w:r w:rsidR="0009238F" w:rsidRPr="00C26226">
        <w:rPr>
          <w:lang w:val="en-GB"/>
        </w:rPr>
        <w:t>to change identity and become a percussion instrument.</w:t>
      </w:r>
    </w:p>
    <w:p w14:paraId="440E1743" w14:textId="77777777" w:rsidR="0052164E" w:rsidRPr="00C26226" w:rsidRDefault="00D159AA" w:rsidP="00D75B67">
      <w:pPr>
        <w:spacing w:line="360" w:lineRule="auto"/>
        <w:ind w:firstLine="567"/>
        <w:jc w:val="both"/>
        <w:rPr>
          <w:lang w:val="en-GB"/>
        </w:rPr>
      </w:pPr>
      <w:r w:rsidRPr="00C26226">
        <w:rPr>
          <w:i/>
          <w:iCs/>
          <w:noProof/>
          <w:lang w:eastAsia="fr-FR"/>
        </w:rPr>
        <w:lastRenderedPageBreak/>
        <w:drawing>
          <wp:anchor distT="0" distB="0" distL="114300" distR="114300" simplePos="0" relativeHeight="251659264" behindDoc="1" locked="0" layoutInCell="1" allowOverlap="1" wp14:anchorId="1D8DE005" wp14:editId="66D7E280">
            <wp:simplePos x="0" y="0"/>
            <wp:positionH relativeFrom="column">
              <wp:posOffset>836295</wp:posOffset>
            </wp:positionH>
            <wp:positionV relativeFrom="paragraph">
              <wp:posOffset>1386840</wp:posOffset>
            </wp:positionV>
            <wp:extent cx="4057650" cy="5327650"/>
            <wp:effectExtent l="0" t="6350" r="0" b="0"/>
            <wp:wrapTight wrapText="bothSides">
              <wp:wrapPolygon edited="0">
                <wp:start x="21634" y="26"/>
                <wp:lineTo x="135" y="26"/>
                <wp:lineTo x="135" y="21497"/>
                <wp:lineTo x="21634" y="21497"/>
                <wp:lineTo x="21634" y="26"/>
              </wp:wrapPolygon>
            </wp:wrapTight>
            <wp:docPr id="1073741826" name="officeArt object" descr="FullSizeRender (5).jpg"/>
            <wp:cNvGraphicFramePr/>
            <a:graphic xmlns:a="http://schemas.openxmlformats.org/drawingml/2006/main">
              <a:graphicData uri="http://schemas.openxmlformats.org/drawingml/2006/picture">
                <pic:pic xmlns:pic="http://schemas.openxmlformats.org/drawingml/2006/picture">
                  <pic:nvPicPr>
                    <pic:cNvPr id="1073741826" name="image2.jpeg" descr="FullSizeRender (5).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4057650" cy="5327650"/>
                    </a:xfrm>
                    <a:prstGeom prst="rect">
                      <a:avLst/>
                    </a:prstGeom>
                    <a:ln w="12700" cap="flat">
                      <a:noFill/>
                      <a:miter lim="400000"/>
                    </a:ln>
                    <a:effectLst/>
                  </pic:spPr>
                </pic:pic>
              </a:graphicData>
            </a:graphic>
          </wp:anchor>
        </w:drawing>
      </w:r>
      <w:r w:rsidR="0052164E" w:rsidRPr="00C26226">
        <w:rPr>
          <w:lang w:val="en-GB"/>
        </w:rPr>
        <w:t xml:space="preserve">The fear provoked by the nightmarish events which occur in the bottom cycle of the diagram in nine degrees of </w:t>
      </w:r>
      <w:proofErr w:type="spellStart"/>
      <w:r w:rsidR="0052164E" w:rsidRPr="00C26226">
        <w:rPr>
          <w:i/>
          <w:lang w:val="en-GB"/>
        </w:rPr>
        <w:t>Mysterion</w:t>
      </w:r>
      <w:proofErr w:type="spellEnd"/>
      <w:r w:rsidR="0052164E" w:rsidRPr="00C26226">
        <w:rPr>
          <w:lang w:val="en-GB"/>
        </w:rPr>
        <w:t xml:space="preserve"> is represented by whistles, clapping or vocal sounds interpreted separately by each member</w:t>
      </w:r>
      <w:r w:rsidR="00F761C0" w:rsidRPr="00C26226">
        <w:rPr>
          <w:lang w:val="en-GB"/>
        </w:rPr>
        <w:t xml:space="preserve"> of the choir</w:t>
      </w:r>
      <w:r w:rsidR="00251596">
        <w:rPr>
          <w:lang w:val="en-GB"/>
        </w:rPr>
        <w:t xml:space="preserve">. </w:t>
      </w:r>
      <w:r w:rsidR="0052164E" w:rsidRPr="00C26226">
        <w:rPr>
          <w:lang w:val="en-GB"/>
        </w:rPr>
        <w:t xml:space="preserve">In this case, the composer has noted the symbol </w:t>
      </w:r>
      <w:r w:rsidRPr="00C26226">
        <w:rPr>
          <w:lang w:val="en-GB"/>
        </w:rPr>
        <w:t>"ψ" on the score, identifying the psychological factor which occurs in the score and which suggests a psychol</w:t>
      </w:r>
      <w:r w:rsidR="00251596">
        <w:rPr>
          <w:lang w:val="en-GB"/>
        </w:rPr>
        <w:t xml:space="preserve">ogical attitude to be adopted. </w:t>
      </w:r>
      <w:r w:rsidRPr="00C26226">
        <w:rPr>
          <w:lang w:val="en-GB"/>
        </w:rPr>
        <w:t>The nightmare is also interpreted by groups of musicians who sing a "ψ"</w:t>
      </w:r>
      <w:r w:rsidR="00F761C0" w:rsidRPr="00C26226">
        <w:rPr>
          <w:lang w:val="en-GB"/>
        </w:rPr>
        <w:t xml:space="preserve"> psychological passage</w:t>
      </w:r>
      <w:r w:rsidRPr="00C26226">
        <w:rPr>
          <w:lang w:val="en-GB"/>
        </w:rPr>
        <w:t xml:space="preserve">, </w:t>
      </w:r>
      <w:r w:rsidR="00F761C0" w:rsidRPr="00C26226">
        <w:rPr>
          <w:lang w:val="en-GB"/>
        </w:rPr>
        <w:t xml:space="preserve">by </w:t>
      </w:r>
      <w:r w:rsidRPr="00C26226">
        <w:rPr>
          <w:lang w:val="en-GB"/>
        </w:rPr>
        <w:t xml:space="preserve">interpreting a series of meaningless yawns, </w:t>
      </w:r>
      <w:r w:rsidR="00F0137C" w:rsidRPr="00C26226">
        <w:rPr>
          <w:lang w:val="en-GB"/>
        </w:rPr>
        <w:t>exaggerated</w:t>
      </w:r>
      <w:r w:rsidR="00251596">
        <w:rPr>
          <w:lang w:val="en-GB"/>
        </w:rPr>
        <w:t xml:space="preserve"> </w:t>
      </w:r>
      <w:r w:rsidRPr="00C26226">
        <w:rPr>
          <w:lang w:val="en-GB"/>
        </w:rPr>
        <w:t>and grotesque tremolos, shouts and bleak sounds.</w:t>
      </w:r>
    </w:p>
    <w:p w14:paraId="6B9F42D9" w14:textId="0AD8DCAA" w:rsidR="001B2605" w:rsidRPr="00C26226" w:rsidRDefault="00D159AA" w:rsidP="00D75B67">
      <w:pPr>
        <w:spacing w:line="360" w:lineRule="auto"/>
        <w:ind w:firstLine="567"/>
        <w:jc w:val="center"/>
        <w:rPr>
          <w:lang w:val="en-GB"/>
        </w:rPr>
      </w:pPr>
      <w:proofErr w:type="spellStart"/>
      <w:r w:rsidRPr="00C26226">
        <w:rPr>
          <w:i/>
          <w:lang w:val="en-GB"/>
        </w:rPr>
        <w:t>Mysterion</w:t>
      </w:r>
      <w:proofErr w:type="spellEnd"/>
      <w:r w:rsidRPr="00C26226">
        <w:rPr>
          <w:lang w:val="en-GB"/>
        </w:rPr>
        <w:t xml:space="preserve"> (1966), </w:t>
      </w:r>
      <w:r w:rsidR="00AD5261">
        <w:rPr>
          <w:lang w:val="en-GB"/>
        </w:rPr>
        <w:t>areas of duration</w:t>
      </w:r>
      <w:r w:rsidR="00EE5964">
        <w:rPr>
          <w:lang w:val="en-GB"/>
        </w:rPr>
        <w:t xml:space="preserve"> </w:t>
      </w:r>
      <w:r w:rsidRPr="00C26226">
        <w:rPr>
          <w:lang w:val="en-GB"/>
        </w:rPr>
        <w:t>119-122.</w:t>
      </w:r>
    </w:p>
    <w:p w14:paraId="57D4730B" w14:textId="25D8B900" w:rsidR="00D159AA" w:rsidRPr="00C26226" w:rsidRDefault="00D159AA" w:rsidP="00D75B67">
      <w:pPr>
        <w:spacing w:line="360" w:lineRule="auto"/>
        <w:ind w:firstLine="567"/>
        <w:jc w:val="both"/>
        <w:rPr>
          <w:lang w:val="en-GB"/>
        </w:rPr>
      </w:pPr>
      <w:r w:rsidRPr="00C26226">
        <w:rPr>
          <w:lang w:val="en-GB"/>
        </w:rPr>
        <w:t xml:space="preserve">The psychological and nightmarish aspect is particularly present in the composition </w:t>
      </w:r>
      <w:r w:rsidRPr="00C26226">
        <w:rPr>
          <w:i/>
          <w:lang w:val="en-GB"/>
        </w:rPr>
        <w:t>The Strychnine Lady</w:t>
      </w:r>
      <w:r w:rsidRPr="00C26226">
        <w:rPr>
          <w:lang w:val="en-GB"/>
        </w:rPr>
        <w:t xml:space="preserve">, dating from 1967, where the boundary between real and unreal is </w:t>
      </w:r>
      <w:r w:rsidR="00F5590C" w:rsidRPr="00C26226">
        <w:rPr>
          <w:lang w:val="en-GB"/>
        </w:rPr>
        <w:t>indefinable.</w:t>
      </w:r>
      <w:r w:rsidR="00E072BC">
        <w:rPr>
          <w:lang w:val="en-GB"/>
        </w:rPr>
        <w:t xml:space="preserve"> </w:t>
      </w:r>
      <w:r w:rsidR="00F5590C" w:rsidRPr="00C26226">
        <w:rPr>
          <w:lang w:val="en-GB"/>
        </w:rPr>
        <w:t xml:space="preserve">Imaginary figures from a dream </w:t>
      </w:r>
      <w:r w:rsidR="001B2605" w:rsidRPr="00C26226">
        <w:rPr>
          <w:lang w:val="en-GB"/>
        </w:rPr>
        <w:t>allude</w:t>
      </w:r>
      <w:r w:rsidR="00F5590C" w:rsidRPr="00C26226">
        <w:rPr>
          <w:lang w:val="en-GB"/>
        </w:rPr>
        <w:t xml:space="preserve"> to the hallucinations </w:t>
      </w:r>
      <w:r w:rsidR="001B2605" w:rsidRPr="00C26226">
        <w:rPr>
          <w:lang w:val="en-GB"/>
        </w:rPr>
        <w:t xml:space="preserve">caused </w:t>
      </w:r>
      <w:proofErr w:type="gramStart"/>
      <w:r w:rsidR="001B2605" w:rsidRPr="00C26226">
        <w:rPr>
          <w:lang w:val="en-GB"/>
        </w:rPr>
        <w:t>by</w:t>
      </w:r>
      <w:r w:rsidR="00F5590C" w:rsidRPr="00C26226">
        <w:rPr>
          <w:lang w:val="en-GB"/>
        </w:rPr>
        <w:t xml:space="preserve"> the use of</w:t>
      </w:r>
      <w:proofErr w:type="gramEnd"/>
      <w:r w:rsidR="00F5590C" w:rsidRPr="00C26226">
        <w:rPr>
          <w:lang w:val="en-GB"/>
        </w:rPr>
        <w:t xml:space="preserve"> strychnine while the composer's experiments provoke feelings of anx</w:t>
      </w:r>
      <w:r w:rsidR="00811D01">
        <w:rPr>
          <w:lang w:val="en-GB"/>
        </w:rPr>
        <w:t>iety and panic in the audience.</w:t>
      </w:r>
      <w:r w:rsidR="00F5590C" w:rsidRPr="00C26226">
        <w:rPr>
          <w:lang w:val="en-GB"/>
        </w:rPr>
        <w:t xml:space="preserve"> The composition draws firstly on a dream in which the composer </w:t>
      </w:r>
      <w:r w:rsidR="001B2605" w:rsidRPr="00C26226">
        <w:rPr>
          <w:lang w:val="en-GB"/>
        </w:rPr>
        <w:t>reads</w:t>
      </w:r>
      <w:r w:rsidR="00F5590C" w:rsidRPr="00C26226">
        <w:rPr>
          <w:lang w:val="en-GB"/>
        </w:rPr>
        <w:t xml:space="preserve"> a newspaper a</w:t>
      </w:r>
      <w:r w:rsidR="008E2D7E" w:rsidRPr="00C26226">
        <w:rPr>
          <w:lang w:val="en-GB"/>
        </w:rPr>
        <w:t>nnouncement</w:t>
      </w:r>
      <w:r w:rsidR="00F5590C" w:rsidRPr="00C26226">
        <w:rPr>
          <w:lang w:val="en-GB"/>
        </w:rPr>
        <w:t xml:space="preserve"> </w:t>
      </w:r>
      <w:r w:rsidR="00030EA4" w:rsidRPr="00C26226">
        <w:rPr>
          <w:lang w:val="en-GB"/>
        </w:rPr>
        <w:t>about</w:t>
      </w:r>
      <w:r w:rsidR="00F5590C" w:rsidRPr="00C26226">
        <w:rPr>
          <w:lang w:val="en-GB"/>
        </w:rPr>
        <w:t xml:space="preserve"> a woman who suppl</w:t>
      </w:r>
      <w:r w:rsidR="008E2D7E" w:rsidRPr="00C26226">
        <w:rPr>
          <w:lang w:val="en-GB"/>
        </w:rPr>
        <w:t>ies</w:t>
      </w:r>
      <w:r w:rsidR="00F5590C" w:rsidRPr="00C26226">
        <w:rPr>
          <w:lang w:val="en-GB"/>
        </w:rPr>
        <w:t xml:space="preserve"> strychnine and </w:t>
      </w:r>
      <w:r w:rsidR="00CD03A9">
        <w:rPr>
          <w:lang w:val="en-GB"/>
        </w:rPr>
        <w:t xml:space="preserve">unusual </w:t>
      </w:r>
      <w:r w:rsidR="00F5590C" w:rsidRPr="00C26226">
        <w:rPr>
          <w:lang w:val="en-GB"/>
        </w:rPr>
        <w:t>experiences</w:t>
      </w:r>
      <w:r w:rsidR="00F5590C" w:rsidRPr="00C26226">
        <w:rPr>
          <w:rStyle w:val="Appelnotedebasdep"/>
          <w:lang w:val="en-GB"/>
        </w:rPr>
        <w:footnoteReference w:id="10"/>
      </w:r>
      <w:r w:rsidR="00967404">
        <w:rPr>
          <w:lang w:val="en-GB"/>
        </w:rPr>
        <w:t xml:space="preserve">. </w:t>
      </w:r>
      <w:r w:rsidR="008E2D7E" w:rsidRPr="00C26226">
        <w:rPr>
          <w:lang w:val="en-GB"/>
        </w:rPr>
        <w:t xml:space="preserve">The first actor reads the </w:t>
      </w:r>
      <w:r w:rsidR="008E2D7E" w:rsidRPr="00C26226">
        <w:rPr>
          <w:lang w:val="en-GB"/>
        </w:rPr>
        <w:lastRenderedPageBreak/>
        <w:t>announcement: "I follow this up and arrangements are made for me to meet her. I am taken to a large</w:t>
      </w:r>
      <w:r w:rsidR="00030EA4" w:rsidRPr="00C26226">
        <w:rPr>
          <w:lang w:val="en-GB"/>
        </w:rPr>
        <w:t>,</w:t>
      </w:r>
      <w:r w:rsidR="008E2D7E" w:rsidRPr="00C26226">
        <w:rPr>
          <w:lang w:val="en-GB"/>
        </w:rPr>
        <w:t xml:space="preserve"> faceless hotel</w:t>
      </w:r>
      <w:r w:rsidR="00030EA4" w:rsidRPr="00C26226">
        <w:rPr>
          <w:lang w:val="en-GB"/>
        </w:rPr>
        <w:t xml:space="preserve"> with a lot of people </w:t>
      </w:r>
      <w:r w:rsidR="008E2D7E" w:rsidRPr="00C26226">
        <w:rPr>
          <w:lang w:val="en-GB"/>
        </w:rPr>
        <w:t>coming and going, the sound of music, of the shuffling of feet, a</w:t>
      </w:r>
      <w:r w:rsidR="00030EA4" w:rsidRPr="00C26226">
        <w:rPr>
          <w:lang w:val="en-GB"/>
        </w:rPr>
        <w:t>n organised</w:t>
      </w:r>
      <w:r w:rsidR="008E2D7E" w:rsidRPr="00C26226">
        <w:rPr>
          <w:lang w:val="en-GB"/>
        </w:rPr>
        <w:t xml:space="preserve"> tour, everything </w:t>
      </w:r>
      <w:r w:rsidR="00030EA4" w:rsidRPr="00C26226">
        <w:rPr>
          <w:lang w:val="en-GB"/>
        </w:rPr>
        <w:t xml:space="preserve">is </w:t>
      </w:r>
      <w:r w:rsidR="008E2D7E" w:rsidRPr="00C26226">
        <w:rPr>
          <w:lang w:val="en-GB"/>
        </w:rPr>
        <w:t>pre</w:t>
      </w:r>
      <w:r w:rsidR="00030EA4" w:rsidRPr="00C26226">
        <w:rPr>
          <w:lang w:val="en-GB"/>
        </w:rPr>
        <w:t>-</w:t>
      </w:r>
      <w:r w:rsidR="008E2D7E" w:rsidRPr="00C26226">
        <w:rPr>
          <w:lang w:val="en-GB"/>
        </w:rPr>
        <w:t>arranged. ‘It had to be that way’ she said, ‘the announcement had to be startling. It had to raise wild expectations. You wouldn’t have come here otherwise’, she said, ‘you wouldn’t have come, would you?’ […]"</w:t>
      </w:r>
      <w:r w:rsidR="008E2D7E" w:rsidRPr="00C26226">
        <w:rPr>
          <w:rStyle w:val="Appelnotedebasdep"/>
          <w:lang w:val="en-GB"/>
        </w:rPr>
        <w:footnoteReference w:id="11"/>
      </w:r>
    </w:p>
    <w:p w14:paraId="0C4E62B6" w14:textId="7C7357C1" w:rsidR="008E2D7E" w:rsidRPr="00C26226" w:rsidRDefault="008E2D7E" w:rsidP="00D75B67">
      <w:pPr>
        <w:spacing w:line="360" w:lineRule="auto"/>
        <w:ind w:firstLine="567"/>
        <w:jc w:val="both"/>
        <w:rPr>
          <w:lang w:val="en-GB"/>
        </w:rPr>
      </w:pPr>
      <w:r w:rsidRPr="00C26226">
        <w:rPr>
          <w:lang w:val="en-GB"/>
        </w:rPr>
        <w:t xml:space="preserve">The second inspirational source is an extract from </w:t>
      </w:r>
      <w:r w:rsidRPr="00C26226">
        <w:rPr>
          <w:i/>
          <w:lang w:val="en-GB"/>
        </w:rPr>
        <w:t>Psychology and Alchemy</w:t>
      </w:r>
      <w:r w:rsidRPr="00C26226">
        <w:rPr>
          <w:lang w:val="en-GB"/>
        </w:rPr>
        <w:t xml:space="preserve"> by Carl Gustav Jung which refers to the mortification of </w:t>
      </w:r>
      <w:proofErr w:type="spellStart"/>
      <w:r w:rsidRPr="00C26226">
        <w:rPr>
          <w:lang w:val="en-GB"/>
        </w:rPr>
        <w:t>Gabricus</w:t>
      </w:r>
      <w:proofErr w:type="spellEnd"/>
      <w:r w:rsidRPr="00C26226">
        <w:rPr>
          <w:lang w:val="en-GB"/>
        </w:rPr>
        <w:t xml:space="preserve"> according to the medieval </w:t>
      </w:r>
      <w:r w:rsidR="00C02B69" w:rsidRPr="00C26226">
        <w:rPr>
          <w:lang w:val="en-GB"/>
        </w:rPr>
        <w:t xml:space="preserve">alchemical text </w:t>
      </w:r>
      <w:r w:rsidR="00C02B69" w:rsidRPr="00C26226">
        <w:rPr>
          <w:i/>
          <w:lang w:val="en-GB"/>
        </w:rPr>
        <w:t xml:space="preserve">Rosarium </w:t>
      </w:r>
      <w:proofErr w:type="spellStart"/>
      <w:r w:rsidR="00C02B69" w:rsidRPr="00C26226">
        <w:rPr>
          <w:i/>
          <w:lang w:val="en-GB"/>
        </w:rPr>
        <w:t>Phi</w:t>
      </w:r>
      <w:r w:rsidR="005A7F36" w:rsidRPr="00C26226">
        <w:rPr>
          <w:i/>
          <w:lang w:val="en-GB"/>
        </w:rPr>
        <w:t>losophorum</w:t>
      </w:r>
      <w:proofErr w:type="spellEnd"/>
      <w:r w:rsidR="005A7F36" w:rsidRPr="00C26226">
        <w:rPr>
          <w:rStyle w:val="Appelnotedebasdep"/>
          <w:lang w:val="en-GB"/>
        </w:rPr>
        <w:footnoteReference w:id="12"/>
      </w:r>
      <w:r w:rsidR="00FE2D85">
        <w:rPr>
          <w:lang w:val="en-GB"/>
        </w:rPr>
        <w:t xml:space="preserve">. </w:t>
      </w:r>
      <w:r w:rsidR="002F238F" w:rsidRPr="00C26226">
        <w:rPr>
          <w:lang w:val="en-GB"/>
        </w:rPr>
        <w:t xml:space="preserve">According to this text, </w:t>
      </w:r>
      <w:proofErr w:type="spellStart"/>
      <w:r w:rsidR="002F238F" w:rsidRPr="00C26226">
        <w:rPr>
          <w:lang w:val="en-GB"/>
        </w:rPr>
        <w:t>Beya</w:t>
      </w:r>
      <w:proofErr w:type="spellEnd"/>
      <w:r w:rsidR="002F238F" w:rsidRPr="00C26226">
        <w:rPr>
          <w:lang w:val="en-GB"/>
        </w:rPr>
        <w:t xml:space="preserve"> embraces </w:t>
      </w:r>
      <w:proofErr w:type="spellStart"/>
      <w:r w:rsidR="002F238F" w:rsidRPr="00C26226">
        <w:rPr>
          <w:lang w:val="en-GB"/>
        </w:rPr>
        <w:t>Gabricus</w:t>
      </w:r>
      <w:proofErr w:type="spellEnd"/>
      <w:r w:rsidR="002F238F" w:rsidRPr="00C26226">
        <w:rPr>
          <w:lang w:val="en-GB"/>
        </w:rPr>
        <w:t xml:space="preserve"> with such great love that he </w:t>
      </w:r>
      <w:r w:rsidR="00264F66" w:rsidRPr="00C26226">
        <w:rPr>
          <w:lang w:val="en-GB"/>
        </w:rPr>
        <w:t xml:space="preserve">can </w:t>
      </w:r>
      <w:proofErr w:type="gramStart"/>
      <w:r w:rsidR="002F238F" w:rsidRPr="00C26226">
        <w:rPr>
          <w:lang w:val="en-GB"/>
        </w:rPr>
        <w:t>absolutely</w:t>
      </w:r>
      <w:r w:rsidR="00264F66" w:rsidRPr="00C26226">
        <w:rPr>
          <w:lang w:val="en-GB"/>
        </w:rPr>
        <w:t xml:space="preserve"> no longer</w:t>
      </w:r>
      <w:proofErr w:type="gramEnd"/>
      <w:r w:rsidR="00264F66" w:rsidRPr="00C26226">
        <w:rPr>
          <w:lang w:val="en-GB"/>
        </w:rPr>
        <w:t xml:space="preserve"> be seen</w:t>
      </w:r>
      <w:r w:rsidR="002F238F" w:rsidRPr="00C26226">
        <w:rPr>
          <w:lang w:val="en-GB"/>
        </w:rPr>
        <w:t>.</w:t>
      </w:r>
      <w:r w:rsidR="00E072BC">
        <w:rPr>
          <w:lang w:val="en-GB"/>
        </w:rPr>
        <w:t xml:space="preserve"> </w:t>
      </w:r>
      <w:r w:rsidR="002F238F" w:rsidRPr="00C26226">
        <w:rPr>
          <w:lang w:val="en-GB"/>
        </w:rPr>
        <w:t>She absorbs him entirely into herself and divid</w:t>
      </w:r>
      <w:r w:rsidR="00FE2D85">
        <w:rPr>
          <w:lang w:val="en-GB"/>
        </w:rPr>
        <w:t xml:space="preserve">es him into indivisible parts. </w:t>
      </w:r>
      <w:proofErr w:type="spellStart"/>
      <w:r w:rsidR="002F238F" w:rsidRPr="00C26226">
        <w:rPr>
          <w:lang w:val="en-GB"/>
        </w:rPr>
        <w:t>Merculinus</w:t>
      </w:r>
      <w:proofErr w:type="spellEnd"/>
      <w:r w:rsidR="002F238F" w:rsidRPr="00C26226">
        <w:rPr>
          <w:lang w:val="en-GB"/>
        </w:rPr>
        <w:t xml:space="preserve"> thus declares: "</w:t>
      </w:r>
      <w:r w:rsidR="00B115BE">
        <w:rPr>
          <w:lang w:val="en-GB"/>
        </w:rPr>
        <w:t>Through themselves they are dissolved, through themselves they are put together, so that they who were two are made one, as though one body</w:t>
      </w:r>
      <w:r w:rsidR="00610FDD" w:rsidRPr="00C26226">
        <w:rPr>
          <w:lang w:val="en-GB"/>
        </w:rPr>
        <w:t>"</w:t>
      </w:r>
      <w:r w:rsidR="00610FDD" w:rsidRPr="00C26226">
        <w:rPr>
          <w:rStyle w:val="Appelnotedebasdep"/>
          <w:lang w:val="en-GB"/>
        </w:rPr>
        <w:footnoteReference w:id="13"/>
      </w:r>
      <w:r w:rsidR="00610FDD" w:rsidRPr="00C26226">
        <w:rPr>
          <w:lang w:val="en-GB"/>
        </w:rPr>
        <w:t>.</w:t>
      </w:r>
    </w:p>
    <w:p w14:paraId="362DA14E" w14:textId="77777777" w:rsidR="00610FDD" w:rsidRPr="00C26226" w:rsidRDefault="00261EC6" w:rsidP="00D75B67">
      <w:pPr>
        <w:spacing w:line="360" w:lineRule="auto"/>
        <w:ind w:firstLine="567"/>
        <w:jc w:val="both"/>
        <w:rPr>
          <w:lang w:val="en-GB"/>
        </w:rPr>
      </w:pPr>
      <w:r w:rsidRPr="00C26226">
        <w:rPr>
          <w:lang w:val="en-GB"/>
        </w:rPr>
        <w:t xml:space="preserve">The work comprises musical and para-musical events such as gestures and </w:t>
      </w:r>
      <w:r w:rsidR="003D0D70" w:rsidRPr="00C26226">
        <w:rPr>
          <w:lang w:val="en-GB"/>
        </w:rPr>
        <w:t xml:space="preserve">unlikely </w:t>
      </w:r>
      <w:r w:rsidR="00FE2D85">
        <w:rPr>
          <w:lang w:val="en-GB"/>
        </w:rPr>
        <w:t xml:space="preserve">theatrical action. </w:t>
      </w:r>
      <w:r w:rsidRPr="00C26226">
        <w:rPr>
          <w:lang w:val="en-GB"/>
        </w:rPr>
        <w:t>The para-musical events which are produced during the work do not always coincide with the musica</w:t>
      </w:r>
      <w:r w:rsidR="00FE2D85">
        <w:rPr>
          <w:lang w:val="en-GB"/>
        </w:rPr>
        <w:t xml:space="preserve">l events. </w:t>
      </w:r>
      <w:r w:rsidRPr="00C26226">
        <w:rPr>
          <w:lang w:val="en-GB"/>
        </w:rPr>
        <w:t>This means that the music can exist without these other events and, conversely, the event</w:t>
      </w:r>
      <w:r w:rsidR="00FE2D85">
        <w:rPr>
          <w:lang w:val="en-GB"/>
        </w:rPr>
        <w:t xml:space="preserve">s can exist without the music. </w:t>
      </w:r>
      <w:r w:rsidRPr="00C26226">
        <w:rPr>
          <w:lang w:val="en-GB"/>
        </w:rPr>
        <w:t xml:space="preserve">Basically, there is no </w:t>
      </w:r>
      <w:r w:rsidR="00FE2D85">
        <w:rPr>
          <w:lang w:val="en-GB"/>
        </w:rPr>
        <w:t xml:space="preserve">communication between the two. </w:t>
      </w:r>
      <w:r w:rsidRPr="00C26226">
        <w:rPr>
          <w:lang w:val="en-GB"/>
        </w:rPr>
        <w:t xml:space="preserve">Neither is there - and this is the most important aspect for the composer - any communication between the various </w:t>
      </w:r>
      <w:r w:rsidR="003D0D70" w:rsidRPr="00C26226">
        <w:rPr>
          <w:lang w:val="en-GB"/>
        </w:rPr>
        <w:t>members</w:t>
      </w:r>
      <w:r w:rsidRPr="00C26226">
        <w:rPr>
          <w:lang w:val="en-GB"/>
        </w:rPr>
        <w:t xml:space="preserve"> within the same type of event</w:t>
      </w:r>
      <w:r w:rsidR="00797970" w:rsidRPr="00C26226">
        <w:rPr>
          <w:lang w:val="en-GB"/>
        </w:rPr>
        <w:t>:</w:t>
      </w:r>
      <w:r w:rsidRPr="00C26226">
        <w:rPr>
          <w:lang w:val="en-GB"/>
        </w:rPr>
        <w:t xml:space="preserve"> "It is rather like individuals caught up in a crowd; they act with the crowd but do not communicate with each other. And if there does seem to be a relationship between components of a particular group, this is because they are reacting to identical signals, not because they are establishing a relationship with each other."</w:t>
      </w:r>
      <w:r w:rsidR="00797970" w:rsidRPr="00C26226">
        <w:rPr>
          <w:rStyle w:val="Appelnotedebasdep"/>
          <w:lang w:val="en-GB"/>
        </w:rPr>
        <w:footnoteReference w:id="14"/>
      </w:r>
      <w:r w:rsidR="00FE2D85">
        <w:rPr>
          <w:lang w:val="en-GB"/>
        </w:rPr>
        <w:t xml:space="preserve"> </w:t>
      </w:r>
      <w:r w:rsidR="00797970" w:rsidRPr="00C26226">
        <w:rPr>
          <w:lang w:val="en-GB"/>
        </w:rPr>
        <w:t>For example, this attitude is adopted when four actors come onto the stage to fulfil a sort of ritual taken from the domain of instrumental theatre: they come forward as though hypnotised, unwind a piece of red material using precise gestures, exchange grotesque grins and acknowledge the audience when they leave the stage</w:t>
      </w:r>
      <w:r w:rsidR="0069628B" w:rsidRPr="00C26226">
        <w:rPr>
          <w:rStyle w:val="Appelnotedebasdep"/>
          <w:lang w:val="en-GB"/>
        </w:rPr>
        <w:footnoteReference w:id="15"/>
      </w:r>
      <w:r w:rsidR="0069628B" w:rsidRPr="00C26226">
        <w:rPr>
          <w:lang w:val="en-GB"/>
        </w:rPr>
        <w:t>.</w:t>
      </w:r>
      <w:r w:rsidR="00797970" w:rsidRPr="00C26226">
        <w:rPr>
          <w:lang w:val="en-GB"/>
        </w:rPr>
        <w:t xml:space="preserve"> </w:t>
      </w:r>
    </w:p>
    <w:p w14:paraId="0F92083A" w14:textId="1167D906" w:rsidR="00430906" w:rsidRPr="00C26226" w:rsidRDefault="00FD3EE1" w:rsidP="00D75B67">
      <w:pPr>
        <w:spacing w:line="360" w:lineRule="auto"/>
        <w:ind w:firstLine="567"/>
        <w:jc w:val="both"/>
        <w:rPr>
          <w:lang w:val="en-GB"/>
        </w:rPr>
      </w:pPr>
      <w:r w:rsidRPr="00C26226">
        <w:rPr>
          <w:lang w:val="en-GB"/>
        </w:rPr>
        <w:t xml:space="preserve">The recitation of several fragments of </w:t>
      </w:r>
      <w:r w:rsidR="006E27C0">
        <w:rPr>
          <w:lang w:val="en-GB"/>
        </w:rPr>
        <w:t xml:space="preserve">a </w:t>
      </w:r>
      <w:r w:rsidRPr="00C26226">
        <w:rPr>
          <w:lang w:val="en-GB"/>
        </w:rPr>
        <w:t>medieval alchemical text become</w:t>
      </w:r>
      <w:r w:rsidR="00147857">
        <w:rPr>
          <w:lang w:val="en-GB"/>
        </w:rPr>
        <w:t>s</w:t>
      </w:r>
      <w:r w:rsidRPr="00C26226">
        <w:rPr>
          <w:lang w:val="en-GB"/>
        </w:rPr>
        <w:t xml:space="preserve"> a sort of </w:t>
      </w:r>
      <w:r w:rsidR="005C4043">
        <w:rPr>
          <w:lang w:val="en-GB"/>
        </w:rPr>
        <w:t xml:space="preserve">re-enactment </w:t>
      </w:r>
      <w:r w:rsidRPr="00C26226">
        <w:rPr>
          <w:lang w:val="en-GB"/>
        </w:rPr>
        <w:t xml:space="preserve">of a strange ritual which, at its culmination, requires the actors to </w:t>
      </w:r>
      <w:r w:rsidR="004970E0" w:rsidRPr="00C26226">
        <w:rPr>
          <w:lang w:val="en-GB"/>
        </w:rPr>
        <w:t>strike</w:t>
      </w:r>
      <w:r w:rsidRPr="00C26226">
        <w:rPr>
          <w:lang w:val="en-GB"/>
        </w:rPr>
        <w:t xml:space="preserve"> wildly on a</w:t>
      </w:r>
      <w:r w:rsidR="00FE2D85">
        <w:rPr>
          <w:lang w:val="en-GB"/>
        </w:rPr>
        <w:t xml:space="preserve"> </w:t>
      </w:r>
      <w:r w:rsidR="00FE2D85">
        <w:rPr>
          <w:lang w:val="en-GB"/>
        </w:rPr>
        <w:lastRenderedPageBreak/>
        <w:t xml:space="preserve">large, suspended metal sheet. </w:t>
      </w:r>
      <w:r w:rsidRPr="00C26226">
        <w:rPr>
          <w:lang w:val="en-GB"/>
        </w:rPr>
        <w:t>The composer considers this piece as a ritual d</w:t>
      </w:r>
      <w:r w:rsidR="004970E0" w:rsidRPr="00C26226">
        <w:rPr>
          <w:lang w:val="en-GB"/>
        </w:rPr>
        <w:t>re</w:t>
      </w:r>
      <w:r w:rsidRPr="00C26226">
        <w:rPr>
          <w:lang w:val="en-GB"/>
        </w:rPr>
        <w:t xml:space="preserve">am and states that it is a non-descriptive work which possesses elements in common with the state of mortification: </w:t>
      </w:r>
      <w:r w:rsidR="003713C7" w:rsidRPr="00C26226">
        <w:rPr>
          <w:lang w:val="en-GB"/>
        </w:rPr>
        <w:t>"The logic here, if you can call this logic, is that of a dream in which states melt into other states with no apparent outward reason".</w:t>
      </w:r>
      <w:r w:rsidR="003713C7" w:rsidRPr="00C26226">
        <w:rPr>
          <w:rStyle w:val="Appelnotedebasdep"/>
          <w:lang w:val="en-GB"/>
        </w:rPr>
        <w:footnoteReference w:id="16"/>
      </w:r>
      <w:r w:rsidR="003713C7" w:rsidRPr="00C26226">
        <w:rPr>
          <w:lang w:val="en-GB"/>
        </w:rPr>
        <w:t xml:space="preserve"> For Christou, the ritual is a collective experience, while the drea</w:t>
      </w:r>
      <w:r w:rsidR="00CA1258">
        <w:rPr>
          <w:lang w:val="en-GB"/>
        </w:rPr>
        <w:t xml:space="preserve">m is an individual experience. </w:t>
      </w:r>
      <w:r w:rsidR="003713C7" w:rsidRPr="00C26226">
        <w:rPr>
          <w:lang w:val="en-GB"/>
        </w:rPr>
        <w:t>He considers that through that which is collective, however, one can reach the individual; and through that which is individual the collective can be reached.</w:t>
      </w:r>
      <w:r w:rsidR="00CA1258">
        <w:rPr>
          <w:lang w:val="en-GB"/>
        </w:rPr>
        <w:t xml:space="preserve"> </w:t>
      </w:r>
      <w:r w:rsidR="003713C7" w:rsidRPr="00C26226">
        <w:rPr>
          <w:lang w:val="en-GB"/>
        </w:rPr>
        <w:t xml:space="preserve">He explains: "Dreams are perhaps the means which allow us to reach that which ritual - at present </w:t>
      </w:r>
      <w:r w:rsidR="001F28F7" w:rsidRPr="00C26226">
        <w:rPr>
          <w:lang w:val="en-GB"/>
        </w:rPr>
        <w:t>obsolete</w:t>
      </w:r>
      <w:r w:rsidR="003713C7" w:rsidRPr="00C26226">
        <w:rPr>
          <w:lang w:val="en-GB"/>
        </w:rPr>
        <w:t>- can no longer reach".</w:t>
      </w:r>
      <w:r w:rsidR="003713C7" w:rsidRPr="00C26226">
        <w:rPr>
          <w:rStyle w:val="Appelnotedebasdep"/>
          <w:lang w:val="en-GB"/>
        </w:rPr>
        <w:footnoteReference w:id="17"/>
      </w:r>
    </w:p>
    <w:p w14:paraId="70525935" w14:textId="77777777" w:rsidR="00430906" w:rsidRPr="00C26226" w:rsidRDefault="00430906" w:rsidP="00D75B67">
      <w:pPr>
        <w:spacing w:line="360" w:lineRule="auto"/>
        <w:ind w:firstLine="567"/>
        <w:jc w:val="both"/>
        <w:rPr>
          <w:lang w:val="en-GB"/>
        </w:rPr>
      </w:pPr>
      <w:r w:rsidRPr="00C26226">
        <w:rPr>
          <w:lang w:val="en-GB"/>
        </w:rPr>
        <w:t xml:space="preserve">According to his text </w:t>
      </w:r>
      <w:r w:rsidRPr="00C26226">
        <w:rPr>
          <w:i/>
          <w:lang w:val="en-GB"/>
        </w:rPr>
        <w:t>A music of confrontation</w:t>
      </w:r>
      <w:r w:rsidRPr="00C26226">
        <w:rPr>
          <w:lang w:val="en-GB"/>
        </w:rPr>
        <w:t xml:space="preserve"> the logic of </w:t>
      </w:r>
      <w:r w:rsidR="004970E0" w:rsidRPr="00C26226">
        <w:rPr>
          <w:lang w:val="en-GB"/>
        </w:rPr>
        <w:t xml:space="preserve">the </w:t>
      </w:r>
      <w:r w:rsidRPr="00C26226">
        <w:rPr>
          <w:lang w:val="en-GB"/>
        </w:rPr>
        <w:t xml:space="preserve">dream becomes for him a logic </w:t>
      </w:r>
      <w:r w:rsidR="004970E0" w:rsidRPr="00C26226">
        <w:rPr>
          <w:lang w:val="en-GB"/>
        </w:rPr>
        <w:t>of</w:t>
      </w:r>
      <w:r w:rsidRPr="00C26226">
        <w:rPr>
          <w:lang w:val="en-GB"/>
        </w:rPr>
        <w:t xml:space="preserve"> composition: "If there is a logic to such a music, it is, perhaps, something like the logic at work in dreams</w:t>
      </w:r>
      <w:r w:rsidR="004970E0" w:rsidRPr="00C26226">
        <w:rPr>
          <w:lang w:val="en-GB"/>
        </w:rPr>
        <w:t xml:space="preserve"> - </w:t>
      </w:r>
      <w:r w:rsidRPr="00C26226">
        <w:rPr>
          <w:lang w:val="en-GB"/>
        </w:rPr>
        <w:t>or nightmares</w:t>
      </w:r>
      <w:r w:rsidR="004970E0" w:rsidRPr="00C26226">
        <w:rPr>
          <w:lang w:val="en-GB"/>
        </w:rPr>
        <w:t xml:space="preserve"> -</w:t>
      </w:r>
      <w:r w:rsidRPr="00C26226">
        <w:rPr>
          <w:lang w:val="en-GB"/>
        </w:rPr>
        <w:t xml:space="preserve"> with their paradoxical counterpointing of events and their irrational fragmentations; and their obsessive repetitions, or their dark insinuations, and obscure revelations".</w:t>
      </w:r>
      <w:r w:rsidRPr="00C26226">
        <w:rPr>
          <w:rStyle w:val="Appelnotedebasdep"/>
          <w:lang w:val="en-GB"/>
        </w:rPr>
        <w:footnoteReference w:id="18"/>
      </w:r>
    </w:p>
    <w:p w14:paraId="223532AD" w14:textId="77C4113B" w:rsidR="00430906" w:rsidRPr="00C26226" w:rsidRDefault="00430906" w:rsidP="00D75B67">
      <w:pPr>
        <w:spacing w:line="360" w:lineRule="auto"/>
        <w:ind w:firstLine="567"/>
        <w:jc w:val="both"/>
        <w:rPr>
          <w:lang w:val="en-GB"/>
        </w:rPr>
      </w:pPr>
      <w:r w:rsidRPr="00C26226">
        <w:rPr>
          <w:lang w:val="en-GB"/>
        </w:rPr>
        <w:t xml:space="preserve">In Christou's universe, </w:t>
      </w:r>
      <w:r w:rsidR="00D9386C" w:rsidRPr="00C26226">
        <w:rPr>
          <w:lang w:val="en-GB"/>
        </w:rPr>
        <w:t xml:space="preserve">the </w:t>
      </w:r>
      <w:r w:rsidRPr="00C26226">
        <w:rPr>
          <w:lang w:val="en-GB"/>
        </w:rPr>
        <w:t xml:space="preserve">dream </w:t>
      </w:r>
      <w:r w:rsidR="00D9386C" w:rsidRPr="00C26226">
        <w:rPr>
          <w:lang w:val="en-GB"/>
        </w:rPr>
        <w:t>has</w:t>
      </w:r>
      <w:r w:rsidRPr="00C26226">
        <w:rPr>
          <w:lang w:val="en-GB"/>
        </w:rPr>
        <w:t xml:space="preserve"> two principal characteristics: on the one hand, there is an informative character, given that it reflects the composer's exis</w:t>
      </w:r>
      <w:r w:rsidR="00CA1258">
        <w:rPr>
          <w:lang w:val="en-GB"/>
        </w:rPr>
        <w:t xml:space="preserve">tential worries and anxieties. </w:t>
      </w:r>
      <w:r w:rsidRPr="00C26226">
        <w:rPr>
          <w:lang w:val="en-GB"/>
        </w:rPr>
        <w:t xml:space="preserve">This </w:t>
      </w:r>
      <w:r w:rsidR="00D9386C" w:rsidRPr="00C26226">
        <w:rPr>
          <w:lang w:val="en-GB"/>
        </w:rPr>
        <w:t>sort</w:t>
      </w:r>
      <w:r w:rsidRPr="00C26226">
        <w:rPr>
          <w:lang w:val="en-GB"/>
        </w:rPr>
        <w:t xml:space="preserve"> of anxiety</w:t>
      </w:r>
      <w:r w:rsidR="00454147" w:rsidRPr="00C26226">
        <w:rPr>
          <w:lang w:val="en-GB"/>
        </w:rPr>
        <w:t xml:space="preserve"> is often manifest in a repetitive and insistent manner </w:t>
      </w:r>
      <w:r w:rsidR="00D9386C" w:rsidRPr="00C26226">
        <w:rPr>
          <w:lang w:val="en-GB"/>
        </w:rPr>
        <w:t>in</w:t>
      </w:r>
      <w:r w:rsidR="00454147" w:rsidRPr="00C26226">
        <w:rPr>
          <w:lang w:val="en-GB"/>
        </w:rPr>
        <w:t xml:space="preserve"> sever</w:t>
      </w:r>
      <w:r w:rsidR="00CA1258">
        <w:rPr>
          <w:lang w:val="en-GB"/>
        </w:rPr>
        <w:t xml:space="preserve">al particularly intense forms. </w:t>
      </w:r>
      <w:r w:rsidR="00454147" w:rsidRPr="00C26226">
        <w:rPr>
          <w:lang w:val="en-GB"/>
        </w:rPr>
        <w:t>Let's take the example of: "a big</w:t>
      </w:r>
      <w:r w:rsidR="00D9386C" w:rsidRPr="00C26226">
        <w:rPr>
          <w:lang w:val="en-GB"/>
        </w:rPr>
        <w:t>,</w:t>
      </w:r>
      <w:r w:rsidR="00454147" w:rsidRPr="00C26226">
        <w:rPr>
          <w:lang w:val="en-GB"/>
        </w:rPr>
        <w:t xml:space="preserve"> cylindrical</w:t>
      </w:r>
      <w:r w:rsidR="00D9386C" w:rsidRPr="00C26226">
        <w:rPr>
          <w:lang w:val="en-GB"/>
        </w:rPr>
        <w:t>,</w:t>
      </w:r>
      <w:r w:rsidR="00454147" w:rsidRPr="00C26226">
        <w:rPr>
          <w:lang w:val="en-GB"/>
        </w:rPr>
        <w:t xml:space="preserve"> metal machine in which power is generated. This is very violent power. Suddenly there is too much power. The indicator shows the </w:t>
      </w:r>
      <w:r w:rsidR="00CA1258">
        <w:rPr>
          <w:lang w:val="en-GB"/>
        </w:rPr>
        <w:t>words in red</w:t>
      </w:r>
      <w:r w:rsidR="00454147" w:rsidRPr="00C26226">
        <w:rPr>
          <w:lang w:val="en-GB"/>
        </w:rPr>
        <w:t>: ALARM. Radiation breaks loose.</w:t>
      </w:r>
      <w:r w:rsidR="00D9386C" w:rsidRPr="00C26226">
        <w:rPr>
          <w:lang w:val="en-GB"/>
        </w:rPr>
        <w:t xml:space="preserve"> </w:t>
      </w:r>
      <w:r w:rsidR="00454147" w:rsidRPr="00C26226">
        <w:rPr>
          <w:lang w:val="en-GB"/>
        </w:rPr>
        <w:t>All is lost. Catastrophe. There is some flooding in the streets. The lethal radiation has infected our children too. ANGUISH".</w:t>
      </w:r>
      <w:r w:rsidR="00454147" w:rsidRPr="00C26226">
        <w:rPr>
          <w:rStyle w:val="Appelnotedebasdep"/>
          <w:lang w:val="en-GB"/>
        </w:rPr>
        <w:footnoteReference w:id="19"/>
      </w:r>
      <w:r w:rsidR="00CA1258">
        <w:rPr>
          <w:lang w:val="en-GB"/>
        </w:rPr>
        <w:t xml:space="preserve"> </w:t>
      </w:r>
      <w:r w:rsidR="00454147" w:rsidRPr="00C26226">
        <w:rPr>
          <w:lang w:val="en-GB"/>
        </w:rPr>
        <w:t xml:space="preserve">On the other hand, </w:t>
      </w:r>
      <w:r w:rsidR="00D9386C" w:rsidRPr="00C26226">
        <w:rPr>
          <w:lang w:val="en-GB"/>
        </w:rPr>
        <w:t xml:space="preserve">the </w:t>
      </w:r>
      <w:r w:rsidR="00454147" w:rsidRPr="00C26226">
        <w:rPr>
          <w:lang w:val="en-GB"/>
        </w:rPr>
        <w:t>dream also possess</w:t>
      </w:r>
      <w:r w:rsidR="00D9386C" w:rsidRPr="00C26226">
        <w:rPr>
          <w:lang w:val="en-GB"/>
        </w:rPr>
        <w:t>es</w:t>
      </w:r>
      <w:r w:rsidR="00454147" w:rsidRPr="00C26226">
        <w:rPr>
          <w:lang w:val="en-GB"/>
        </w:rPr>
        <w:t xml:space="preserve"> a motor characteristic as Christou, who is very sensitive to the energy generated by </w:t>
      </w:r>
      <w:r w:rsidR="00D9386C" w:rsidRPr="00C26226">
        <w:rPr>
          <w:lang w:val="en-GB"/>
        </w:rPr>
        <w:t xml:space="preserve">the </w:t>
      </w:r>
      <w:r w:rsidR="00454147" w:rsidRPr="00C26226">
        <w:rPr>
          <w:lang w:val="en-GB"/>
        </w:rPr>
        <w:t>dream, acts in an instinctive way and transforms an experience revealed in the dre</w:t>
      </w:r>
      <w:r w:rsidR="00CA1258">
        <w:rPr>
          <w:lang w:val="en-GB"/>
        </w:rPr>
        <w:t xml:space="preserve">am into a musical composition. </w:t>
      </w:r>
      <w:r w:rsidR="00454147" w:rsidRPr="00C26226">
        <w:rPr>
          <w:lang w:val="en-GB"/>
        </w:rPr>
        <w:t>As everything is a source of psychic elements to be studied, the dream becomes a source of musical inspiration, a pretext and mot</w:t>
      </w:r>
      <w:r w:rsidR="00CA1258">
        <w:rPr>
          <w:lang w:val="en-GB"/>
        </w:rPr>
        <w:t xml:space="preserve">ivation to compose and create. </w:t>
      </w:r>
      <w:r w:rsidR="00454147" w:rsidRPr="00C26226">
        <w:rPr>
          <w:lang w:val="en-GB"/>
        </w:rPr>
        <w:t>It is thus that the strychnine lady who appeared in a dream finally becomes the protagonist of the eponymous work and reveals the composer's sensitivities and</w:t>
      </w:r>
      <w:r w:rsidR="009E4DBE">
        <w:rPr>
          <w:lang w:val="en-GB"/>
        </w:rPr>
        <w:t xml:space="preserve"> questioning</w:t>
      </w:r>
      <w:r w:rsidR="003D4782" w:rsidRPr="00C26226">
        <w:rPr>
          <w:lang w:val="en-GB"/>
        </w:rPr>
        <w:t>.</w:t>
      </w:r>
    </w:p>
    <w:p w14:paraId="6DE5EA64" w14:textId="4D99117F" w:rsidR="00E701A4" w:rsidRPr="00C26226" w:rsidRDefault="00220710" w:rsidP="00D75B67">
      <w:pPr>
        <w:spacing w:line="360" w:lineRule="auto"/>
        <w:ind w:firstLine="567"/>
        <w:jc w:val="both"/>
        <w:rPr>
          <w:lang w:val="en-GB"/>
        </w:rPr>
      </w:pPr>
      <w:r w:rsidRPr="00C26226">
        <w:rPr>
          <w:lang w:val="en-GB"/>
        </w:rPr>
        <w:lastRenderedPageBreak/>
        <w:t>In</w:t>
      </w:r>
      <w:r w:rsidR="005213CA" w:rsidRPr="00C26226">
        <w:rPr>
          <w:lang w:val="en-GB"/>
        </w:rPr>
        <w:t xml:space="preserve"> a hallucinatory context, </w:t>
      </w:r>
      <w:r w:rsidRPr="00C26226">
        <w:rPr>
          <w:lang w:val="en-GB"/>
        </w:rPr>
        <w:t xml:space="preserve">strychnine </w:t>
      </w:r>
      <w:r w:rsidR="005213CA" w:rsidRPr="00C26226">
        <w:rPr>
          <w:lang w:val="en-GB"/>
        </w:rPr>
        <w:t>is t</w:t>
      </w:r>
      <w:r w:rsidR="00E701A4" w:rsidRPr="00C26226">
        <w:rPr>
          <w:lang w:val="en-GB"/>
        </w:rPr>
        <w:t>he means of reaching t</w:t>
      </w:r>
      <w:r w:rsidR="00CA1258">
        <w:rPr>
          <w:lang w:val="en-GB"/>
        </w:rPr>
        <w:t xml:space="preserve">hese revelations in this work. </w:t>
      </w:r>
      <w:r w:rsidR="00E701A4" w:rsidRPr="00C26226">
        <w:rPr>
          <w:lang w:val="en-GB"/>
        </w:rPr>
        <w:t xml:space="preserve">It should be highlighted here that </w:t>
      </w:r>
      <w:r w:rsidR="00210E75" w:rsidRPr="00C26226">
        <w:rPr>
          <w:lang w:val="en-GB"/>
        </w:rPr>
        <w:t>we are</w:t>
      </w:r>
      <w:r w:rsidR="00E701A4" w:rsidRPr="00C26226">
        <w:rPr>
          <w:lang w:val="en-GB"/>
        </w:rPr>
        <w:t xml:space="preserve"> in a period during which drug use was</w:t>
      </w:r>
      <w:r w:rsidR="001A6384" w:rsidRPr="00C26226">
        <w:rPr>
          <w:lang w:val="en-GB"/>
        </w:rPr>
        <w:t xml:space="preserve"> current</w:t>
      </w:r>
      <w:r w:rsidR="00CA1258">
        <w:rPr>
          <w:lang w:val="en-GB"/>
        </w:rPr>
        <w:t xml:space="preserve"> practice in the musical world.</w:t>
      </w:r>
      <w:r w:rsidR="001A6384" w:rsidRPr="00C26226">
        <w:rPr>
          <w:lang w:val="en-GB"/>
        </w:rPr>
        <w:t xml:space="preserve"> </w:t>
      </w:r>
      <w:r w:rsidR="00210E75" w:rsidRPr="00C26226">
        <w:rPr>
          <w:lang w:val="en-GB"/>
        </w:rPr>
        <w:t>Hashish and peyote figure a</w:t>
      </w:r>
      <w:r w:rsidR="001A6384" w:rsidRPr="00C26226">
        <w:rPr>
          <w:lang w:val="en-GB"/>
        </w:rPr>
        <w:t xml:space="preserve">mong the </w:t>
      </w:r>
      <w:r w:rsidR="001F28F7" w:rsidRPr="00C26226">
        <w:rPr>
          <w:lang w:val="en-GB"/>
        </w:rPr>
        <w:t xml:space="preserve">psychedelic </w:t>
      </w:r>
      <w:r w:rsidR="001A6384" w:rsidRPr="00C26226">
        <w:rPr>
          <w:lang w:val="en-GB"/>
        </w:rPr>
        <w:t>dr</w:t>
      </w:r>
      <w:r w:rsidR="00210E75" w:rsidRPr="00C26226">
        <w:rPr>
          <w:lang w:val="en-GB"/>
        </w:rPr>
        <w:t>ugs</w:t>
      </w:r>
      <w:r w:rsidR="001A6384" w:rsidRPr="00C26226">
        <w:rPr>
          <w:lang w:val="en-GB"/>
        </w:rPr>
        <w:t>,</w:t>
      </w:r>
      <w:r w:rsidR="003D4782" w:rsidRPr="00C26226">
        <w:rPr>
          <w:lang w:val="en-GB"/>
        </w:rPr>
        <w:t xml:space="preserve"> </w:t>
      </w:r>
      <w:r w:rsidR="001A6384" w:rsidRPr="00C26226">
        <w:rPr>
          <w:lang w:val="en-GB"/>
        </w:rPr>
        <w:t>as well as new chemical preparations</w:t>
      </w:r>
      <w:r w:rsidR="00210E75" w:rsidRPr="00C26226">
        <w:rPr>
          <w:lang w:val="en-GB"/>
        </w:rPr>
        <w:t>, such as</w:t>
      </w:r>
      <w:r w:rsidR="003D4782" w:rsidRPr="00C26226">
        <w:rPr>
          <w:lang w:val="en-GB"/>
        </w:rPr>
        <w:t xml:space="preserve"> </w:t>
      </w:r>
      <w:r w:rsidR="001A6384" w:rsidRPr="00C26226">
        <w:rPr>
          <w:lang w:val="en-GB"/>
        </w:rPr>
        <w:t>"speed kill" and LSD.</w:t>
      </w:r>
      <w:r w:rsidR="001A6384" w:rsidRPr="00C26226">
        <w:rPr>
          <w:rStyle w:val="Appelnotedebasdep"/>
          <w:lang w:val="en-GB"/>
        </w:rPr>
        <w:footnoteReference w:id="20"/>
      </w:r>
      <w:r w:rsidR="001A6384" w:rsidRPr="00C26226">
        <w:rPr>
          <w:lang w:val="en-GB"/>
        </w:rPr>
        <w:t xml:space="preserve"> In this hallucinatory context, the composer gives the strychnine lady the task of reminding the dreamer</w:t>
      </w:r>
      <w:r w:rsidR="00210E75" w:rsidRPr="00C26226">
        <w:rPr>
          <w:lang w:val="en-GB"/>
        </w:rPr>
        <w:t xml:space="preserve"> thus</w:t>
      </w:r>
      <w:r w:rsidR="001A6384" w:rsidRPr="00C26226">
        <w:rPr>
          <w:lang w:val="en-GB"/>
        </w:rPr>
        <w:t>: "You had clearly imagined the advertised poison, on a strip of glass, an infinitesimal globule of moisture"</w:t>
      </w:r>
      <w:r w:rsidR="001A6384" w:rsidRPr="00C26226">
        <w:rPr>
          <w:rStyle w:val="Appelnotedebasdep"/>
          <w:lang w:val="en-GB"/>
        </w:rPr>
        <w:footnoteReference w:id="21"/>
      </w:r>
      <w:r w:rsidR="001A6384" w:rsidRPr="00C26226">
        <w:rPr>
          <w:lang w:val="en-GB"/>
        </w:rPr>
        <w:t xml:space="preserve"> before suggesting a feeling of illusion through the speech of the three actors who also recognise their having been disappointed by the same d</w:t>
      </w:r>
      <w:r w:rsidR="00CA1258">
        <w:rPr>
          <w:lang w:val="en-GB"/>
        </w:rPr>
        <w:t xml:space="preserve">ream which they have also had. </w:t>
      </w:r>
      <w:r w:rsidR="002C44BA" w:rsidRPr="00C26226">
        <w:rPr>
          <w:lang w:val="en-GB"/>
        </w:rPr>
        <w:t>Following this, a</w:t>
      </w:r>
      <w:r w:rsidR="001A6384" w:rsidRPr="00C26226">
        <w:rPr>
          <w:lang w:val="en-GB"/>
        </w:rPr>
        <w:t>ctor n° 1</w:t>
      </w:r>
      <w:r w:rsidR="002C44BA" w:rsidRPr="00C26226">
        <w:rPr>
          <w:lang w:val="en-GB"/>
        </w:rPr>
        <w:t xml:space="preserve"> pronounces several </w:t>
      </w:r>
      <w:r w:rsidR="00210E75" w:rsidRPr="00C26226">
        <w:rPr>
          <w:lang w:val="en-GB"/>
        </w:rPr>
        <w:t xml:space="preserve">totally </w:t>
      </w:r>
      <w:r w:rsidR="002C44BA" w:rsidRPr="00C26226">
        <w:rPr>
          <w:lang w:val="en-GB"/>
        </w:rPr>
        <w:t xml:space="preserve">meaningless phrases before concluding that it is </w:t>
      </w:r>
      <w:r w:rsidR="00210E75" w:rsidRPr="00C26226">
        <w:rPr>
          <w:lang w:val="en-GB"/>
        </w:rPr>
        <w:t xml:space="preserve">not a negative </w:t>
      </w:r>
      <w:r w:rsidR="00CA1258">
        <w:rPr>
          <w:lang w:val="en-GB"/>
        </w:rPr>
        <w:t xml:space="preserve">experience. </w:t>
      </w:r>
      <w:r w:rsidR="002C44BA" w:rsidRPr="00C26226">
        <w:rPr>
          <w:lang w:val="en-GB"/>
        </w:rPr>
        <w:t>Nevertheless, he advises the audience to breathe slowly and deeply and not to panic as "there is absolu</w:t>
      </w:r>
      <w:r w:rsidR="00CA1258">
        <w:rPr>
          <w:lang w:val="en-GB"/>
        </w:rPr>
        <w:t xml:space="preserve">tely no real cause for alarm". </w:t>
      </w:r>
      <w:r w:rsidR="002C44BA" w:rsidRPr="00C26226">
        <w:rPr>
          <w:lang w:val="en-GB"/>
        </w:rPr>
        <w:t>He s</w:t>
      </w:r>
      <w:r w:rsidR="00210E75" w:rsidRPr="00C26226">
        <w:rPr>
          <w:lang w:val="en-GB"/>
        </w:rPr>
        <w:t>pecifies</w:t>
      </w:r>
      <w:r w:rsidR="002C44BA" w:rsidRPr="00C26226">
        <w:rPr>
          <w:lang w:val="en-GB"/>
        </w:rPr>
        <w:t xml:space="preserve"> that his colleagues are perfectly well trained and that they have repeated each stage in the process several times, which reflects the composer's attachment to circular models, repetition and the concept of </w:t>
      </w:r>
      <w:proofErr w:type="spellStart"/>
      <w:r w:rsidR="002C44BA" w:rsidRPr="00C26226">
        <w:rPr>
          <w:i/>
          <w:lang w:val="en-GB"/>
        </w:rPr>
        <w:t>protoperformance</w:t>
      </w:r>
      <w:proofErr w:type="spellEnd"/>
      <w:r w:rsidR="002C44BA" w:rsidRPr="00C26226">
        <w:rPr>
          <w:rStyle w:val="Appelnotedebasdep"/>
          <w:lang w:val="en-GB"/>
        </w:rPr>
        <w:footnoteReference w:id="22"/>
      </w:r>
      <w:r w:rsidR="002C44BA" w:rsidRPr="00C26226">
        <w:rPr>
          <w:lang w:val="en-GB"/>
        </w:rPr>
        <w:t>.</w:t>
      </w:r>
      <w:r w:rsidR="00CA1258">
        <w:rPr>
          <w:lang w:val="en-GB"/>
        </w:rPr>
        <w:t xml:space="preserve"> </w:t>
      </w:r>
      <w:r w:rsidR="00E2016F" w:rsidRPr="00C26226">
        <w:rPr>
          <w:lang w:val="en-GB"/>
        </w:rPr>
        <w:t xml:space="preserve">The actor adds that tests have demonstrated that his colleagues' saliva would stay at </w:t>
      </w:r>
      <w:r w:rsidR="0032259D" w:rsidRPr="00C26226">
        <w:rPr>
          <w:lang w:val="en-GB"/>
        </w:rPr>
        <w:t>a normal</w:t>
      </w:r>
      <w:r w:rsidR="00E2016F" w:rsidRPr="00C26226">
        <w:rPr>
          <w:lang w:val="en-GB"/>
        </w:rPr>
        <w:t xml:space="preserve"> level even during the most stressful moments and that their </w:t>
      </w:r>
      <w:r w:rsidR="001F28F7" w:rsidRPr="00C26226">
        <w:rPr>
          <w:lang w:val="en-GB"/>
        </w:rPr>
        <w:t xml:space="preserve">de-conditioning </w:t>
      </w:r>
      <w:r w:rsidR="00E2016F" w:rsidRPr="00C26226">
        <w:rPr>
          <w:lang w:val="en-GB"/>
        </w:rPr>
        <w:t>was at optim</w:t>
      </w:r>
      <w:r w:rsidR="0032259D" w:rsidRPr="00C26226">
        <w:rPr>
          <w:lang w:val="en-GB"/>
        </w:rPr>
        <w:t>um</w:t>
      </w:r>
      <w:r w:rsidR="00E2016F" w:rsidRPr="00C26226">
        <w:rPr>
          <w:lang w:val="en-GB"/>
        </w:rPr>
        <w:t xml:space="preserve"> level.</w:t>
      </w:r>
    </w:p>
    <w:p w14:paraId="285DEC79" w14:textId="77777777" w:rsidR="00E2016F" w:rsidRPr="00C26226" w:rsidRDefault="00E2016F" w:rsidP="00D75B67">
      <w:pPr>
        <w:spacing w:line="360" w:lineRule="auto"/>
        <w:ind w:firstLine="567"/>
        <w:jc w:val="both"/>
        <w:rPr>
          <w:lang w:val="en-GB"/>
        </w:rPr>
      </w:pPr>
      <w:r w:rsidRPr="00C26226">
        <w:rPr>
          <w:lang w:val="en-GB"/>
        </w:rPr>
        <w:t xml:space="preserve">When he insists on the idea </w:t>
      </w:r>
      <w:r w:rsidR="0032259D" w:rsidRPr="00C26226">
        <w:rPr>
          <w:lang w:val="en-GB"/>
        </w:rPr>
        <w:t>that there is nothing to worry about</w:t>
      </w:r>
      <w:r w:rsidRPr="00C26226">
        <w:rPr>
          <w:lang w:val="en-GB"/>
        </w:rPr>
        <w:t xml:space="preserve">, the actor highlights the composer's objective: through this phrase, which constitutes a sort of </w:t>
      </w:r>
      <w:r w:rsidRPr="00C26226">
        <w:rPr>
          <w:i/>
          <w:lang w:val="en-GB"/>
        </w:rPr>
        <w:t>power word</w:t>
      </w:r>
      <w:r w:rsidRPr="00C26226">
        <w:rPr>
          <w:lang w:val="en-GB"/>
        </w:rPr>
        <w:t xml:space="preserve"> in this work, Christou is </w:t>
      </w:r>
      <w:r w:rsidR="001F28F7" w:rsidRPr="00C26226">
        <w:rPr>
          <w:lang w:val="en-GB"/>
        </w:rPr>
        <w:t>looking</w:t>
      </w:r>
      <w:r w:rsidRPr="00C26226">
        <w:rPr>
          <w:lang w:val="en-GB"/>
        </w:rPr>
        <w:t xml:space="preserve"> to transmit a feeling of panic to the audience, given that such a feeling can b</w:t>
      </w:r>
      <w:r w:rsidR="00CA1258">
        <w:rPr>
          <w:lang w:val="en-GB"/>
        </w:rPr>
        <w:t xml:space="preserve">e provoked through suggestion. </w:t>
      </w:r>
      <w:r w:rsidRPr="00C26226">
        <w:rPr>
          <w:lang w:val="en-GB"/>
        </w:rPr>
        <w:t xml:space="preserve">He </w:t>
      </w:r>
      <w:proofErr w:type="gramStart"/>
      <w:r w:rsidRPr="00C26226">
        <w:rPr>
          <w:lang w:val="en-GB"/>
        </w:rPr>
        <w:t>is able to</w:t>
      </w:r>
      <w:proofErr w:type="gramEnd"/>
      <w:r w:rsidRPr="00C26226">
        <w:rPr>
          <w:lang w:val="en-GB"/>
        </w:rPr>
        <w:t xml:space="preserve"> do this either by exacerbating the worry and tension (unconscious or not) which his listeners already feel, or by</w:t>
      </w:r>
      <w:r w:rsidR="005A623C" w:rsidRPr="00C26226">
        <w:rPr>
          <w:lang w:val="en-GB"/>
        </w:rPr>
        <w:t xml:space="preserve"> deliberately causing the same symptoms provoked by the advice to not worry, which - precisely because it includes the term "worry" - justly inspires this feeling and </w:t>
      </w:r>
      <w:r w:rsidR="00CA1258">
        <w:rPr>
          <w:lang w:val="en-GB"/>
        </w:rPr>
        <w:t>reaches the opposite objective.</w:t>
      </w:r>
      <w:r w:rsidR="005A623C" w:rsidRPr="00C26226">
        <w:rPr>
          <w:lang w:val="en-GB"/>
        </w:rPr>
        <w:t xml:space="preserve"> In reality, if the composer's real goal was to reassure the audience, he would have used positive expressions (such as "</w:t>
      </w:r>
      <w:r w:rsidR="00946D9E" w:rsidRPr="00C26226">
        <w:rPr>
          <w:lang w:val="en-GB"/>
        </w:rPr>
        <w:t>everything's fine</w:t>
      </w:r>
      <w:r w:rsidR="005A623C" w:rsidRPr="00C26226">
        <w:rPr>
          <w:lang w:val="en-GB"/>
        </w:rPr>
        <w:t>" or "stay calm"</w:t>
      </w:r>
      <w:r w:rsidR="00946D9E" w:rsidRPr="00C26226">
        <w:rPr>
          <w:lang w:val="en-GB"/>
        </w:rPr>
        <w:t>) instead of using a term whose use appears to be innocent but which is really used to provide the opposite effect.</w:t>
      </w:r>
      <w:r w:rsidR="00946D9E" w:rsidRPr="00C26226">
        <w:rPr>
          <w:rStyle w:val="Appelnotedebasdep"/>
          <w:lang w:val="en-GB"/>
        </w:rPr>
        <w:footnoteReference w:id="23"/>
      </w:r>
      <w:r w:rsidR="00946D9E" w:rsidRPr="00C26226">
        <w:rPr>
          <w:lang w:val="en-GB"/>
        </w:rPr>
        <w:t xml:space="preserve"> By using these terms and means in this work, the composer is </w:t>
      </w:r>
      <w:r w:rsidR="00454E32" w:rsidRPr="00C26226">
        <w:rPr>
          <w:lang w:val="en-GB"/>
        </w:rPr>
        <w:t xml:space="preserve">apparently </w:t>
      </w:r>
      <w:r w:rsidR="00946D9E" w:rsidRPr="00C26226">
        <w:rPr>
          <w:lang w:val="en-GB"/>
        </w:rPr>
        <w:t>alluding</w:t>
      </w:r>
      <w:r w:rsidR="001F28F7" w:rsidRPr="00C26226">
        <w:rPr>
          <w:lang w:val="en-GB"/>
        </w:rPr>
        <w:t xml:space="preserve"> </w:t>
      </w:r>
      <w:r w:rsidR="00946D9E" w:rsidRPr="00C26226">
        <w:rPr>
          <w:lang w:val="en-GB"/>
        </w:rPr>
        <w:t>to the particularly tense socio</w:t>
      </w:r>
      <w:r w:rsidR="00454E32" w:rsidRPr="00C26226">
        <w:rPr>
          <w:lang w:val="en-GB"/>
        </w:rPr>
        <w:t>-</w:t>
      </w:r>
      <w:r w:rsidR="00946D9E" w:rsidRPr="00C26226">
        <w:rPr>
          <w:lang w:val="en-GB"/>
        </w:rPr>
        <w:t>political situation in Greece during this period.</w:t>
      </w:r>
      <w:r w:rsidR="00E072BC">
        <w:rPr>
          <w:lang w:val="en-GB"/>
        </w:rPr>
        <w:t xml:space="preserve"> </w:t>
      </w:r>
      <w:r w:rsidR="00946D9E" w:rsidRPr="00C26226">
        <w:rPr>
          <w:lang w:val="en-GB"/>
        </w:rPr>
        <w:t>The work's world première indeed took place in Athens at the beginning of April 1967, an extremely tense month</w:t>
      </w:r>
      <w:r w:rsidR="00454E32" w:rsidRPr="00C26226">
        <w:rPr>
          <w:lang w:val="en-GB"/>
        </w:rPr>
        <w:t xml:space="preserve"> socially and politically etched in</w:t>
      </w:r>
      <w:r w:rsidR="00946D9E" w:rsidRPr="00C26226">
        <w:rPr>
          <w:lang w:val="en-GB"/>
        </w:rPr>
        <w:t xml:space="preserve"> </w:t>
      </w:r>
      <w:r w:rsidR="00946D9E" w:rsidRPr="00C26226">
        <w:rPr>
          <w:lang w:val="en-GB"/>
        </w:rPr>
        <w:lastRenderedPageBreak/>
        <w:t>Greek history as it was on 21</w:t>
      </w:r>
      <w:r w:rsidR="00946D9E" w:rsidRPr="00C26226">
        <w:rPr>
          <w:vertAlign w:val="superscript"/>
          <w:lang w:val="en-GB"/>
        </w:rPr>
        <w:t>st</w:t>
      </w:r>
      <w:r w:rsidR="00946D9E" w:rsidRPr="00C26226">
        <w:rPr>
          <w:lang w:val="en-GB"/>
        </w:rPr>
        <w:t xml:space="preserve"> April 1967 that the Colonels' </w:t>
      </w:r>
      <w:r w:rsidR="00C953B2" w:rsidRPr="00C26226">
        <w:rPr>
          <w:lang w:val="en-GB"/>
        </w:rPr>
        <w:t>military coup took place, which lasted for seven years.</w:t>
      </w:r>
    </w:p>
    <w:p w14:paraId="3645B865" w14:textId="77777777" w:rsidR="00C953B2" w:rsidRPr="00C26226" w:rsidRDefault="00204025" w:rsidP="00D75B67">
      <w:pPr>
        <w:spacing w:line="360" w:lineRule="auto"/>
        <w:ind w:firstLine="567"/>
        <w:jc w:val="both"/>
        <w:rPr>
          <w:lang w:val="en-GB"/>
        </w:rPr>
      </w:pPr>
      <w:r w:rsidRPr="00C26226">
        <w:rPr>
          <w:lang w:val="en-GB"/>
        </w:rPr>
        <w:t xml:space="preserve">Being very sensitive to human evolution through history and to repetitive historical processes, in 1968 Christou wrote </w:t>
      </w:r>
      <w:r w:rsidRPr="00C26226">
        <w:rPr>
          <w:i/>
          <w:lang w:val="en-GB"/>
        </w:rPr>
        <w:t>The Lunar Experience</w:t>
      </w:r>
      <w:r w:rsidRPr="00C26226">
        <w:rPr>
          <w:rStyle w:val="Appelnotedebasdep"/>
          <w:lang w:val="en-GB"/>
        </w:rPr>
        <w:footnoteReference w:id="24"/>
      </w:r>
      <w:r w:rsidRPr="00C26226">
        <w:rPr>
          <w:lang w:val="en-GB"/>
        </w:rPr>
        <w:t xml:space="preserve">, where he presents his </w:t>
      </w:r>
      <w:r w:rsidR="00454E32" w:rsidRPr="00C26226">
        <w:rPr>
          <w:lang w:val="en-GB"/>
        </w:rPr>
        <w:t xml:space="preserve">understanding </w:t>
      </w:r>
      <w:r w:rsidRPr="00C26226">
        <w:rPr>
          <w:lang w:val="en-GB"/>
        </w:rPr>
        <w:t>of the circular pattern which reflects the terror which primitive man felt when faced with natural phenomena.</w:t>
      </w:r>
      <w:r w:rsidR="00E072BC">
        <w:rPr>
          <w:lang w:val="en-GB"/>
        </w:rPr>
        <w:t xml:space="preserve"> </w:t>
      </w:r>
      <w:r w:rsidRPr="00C26226">
        <w:rPr>
          <w:lang w:val="en-GB"/>
        </w:rPr>
        <w:t xml:space="preserve">Anchored in the collective unconscious, this feeling </w:t>
      </w:r>
      <w:r w:rsidR="00454E32" w:rsidRPr="00C26226">
        <w:rPr>
          <w:lang w:val="en-GB"/>
        </w:rPr>
        <w:t xml:space="preserve">challenges </w:t>
      </w:r>
      <w:r w:rsidRPr="00C26226">
        <w:rPr>
          <w:lang w:val="en-GB"/>
        </w:rPr>
        <w:t>the composer and forms one of the principal elements of his probl</w:t>
      </w:r>
      <w:r w:rsidR="00454E32" w:rsidRPr="00C26226">
        <w:rPr>
          <w:lang w:val="en-GB"/>
        </w:rPr>
        <w:t>ems</w:t>
      </w:r>
      <w:r w:rsidRPr="00C26226">
        <w:rPr>
          <w:lang w:val="en-GB"/>
        </w:rPr>
        <w:t>: "For countless generations the renewal of vital processes has been experienced accordi</w:t>
      </w:r>
      <w:r w:rsidR="0031677F">
        <w:rPr>
          <w:lang w:val="en-GB"/>
        </w:rPr>
        <w:t>ng to a common basic pattern of</w:t>
      </w:r>
      <w:r w:rsidRPr="00C26226">
        <w:rPr>
          <w:lang w:val="en-GB"/>
        </w:rPr>
        <w:t xml:space="preserve"> </w:t>
      </w:r>
      <w:r w:rsidR="0031677F">
        <w:rPr>
          <w:lang w:val="en-GB"/>
        </w:rPr>
        <w:t>‘</w:t>
      </w:r>
      <w:r w:rsidRPr="00C26226">
        <w:rPr>
          <w:lang w:val="en-GB"/>
        </w:rPr>
        <w:t xml:space="preserve">generation - growth - destruction </w:t>
      </w:r>
      <w:r w:rsidR="001F1E04">
        <w:rPr>
          <w:lang w:val="en-GB"/>
        </w:rPr>
        <w:t>-</w:t>
      </w:r>
      <w:r w:rsidRPr="00C26226">
        <w:rPr>
          <w:lang w:val="en-GB"/>
        </w:rPr>
        <w:t xml:space="preserve"> cessation</w:t>
      </w:r>
      <w:r w:rsidR="0031677F">
        <w:rPr>
          <w:lang w:val="en-GB"/>
        </w:rPr>
        <w:t>’</w:t>
      </w:r>
      <w:r w:rsidRPr="00C26226">
        <w:rPr>
          <w:lang w:val="en-GB"/>
        </w:rPr>
        <w:t xml:space="preserve">, repeated on and on. The pattern of renewal. In the depths of man's </w:t>
      </w:r>
      <w:proofErr w:type="gramStart"/>
      <w:r w:rsidRPr="00C26226">
        <w:rPr>
          <w:lang w:val="en-GB"/>
        </w:rPr>
        <w:t>prehistory</w:t>
      </w:r>
      <w:proofErr w:type="gramEnd"/>
      <w:r w:rsidRPr="00C26226">
        <w:rPr>
          <w:lang w:val="en-GB"/>
        </w:rPr>
        <w:t xml:space="preserve"> it was the moon's monthly performance that originally drew attention to this pattern.</w:t>
      </w:r>
      <w:r w:rsidR="00E072BC">
        <w:rPr>
          <w:lang w:val="en-GB"/>
        </w:rPr>
        <w:t xml:space="preserve"> </w:t>
      </w:r>
      <w:r w:rsidRPr="00C26226">
        <w:rPr>
          <w:lang w:val="en-GB"/>
        </w:rPr>
        <w:t>So lunar mythology suggests.</w:t>
      </w:r>
      <w:r w:rsidR="00E072BC">
        <w:rPr>
          <w:lang w:val="en-GB"/>
        </w:rPr>
        <w:t xml:space="preserve"> </w:t>
      </w:r>
      <w:r w:rsidRPr="00C26226">
        <w:rPr>
          <w:lang w:val="en-GB"/>
        </w:rPr>
        <w:t>So a large luminous object in a dark sky, visibly waxing and waning, and disappearing altogether - to reappear only days after, for a repeat performance - must have made a point thousands of years before man could ever have had the opportunity of recognising the pattern at work in vegetation."</w:t>
      </w:r>
      <w:r w:rsidRPr="00C26226">
        <w:rPr>
          <w:rStyle w:val="Appelnotedebasdep"/>
          <w:lang w:val="en-GB"/>
        </w:rPr>
        <w:footnoteReference w:id="25"/>
      </w:r>
      <w:r w:rsidR="00E072BC">
        <w:rPr>
          <w:lang w:val="en-GB"/>
        </w:rPr>
        <w:t xml:space="preserve"> </w:t>
      </w:r>
      <w:r w:rsidR="001A32B0" w:rsidRPr="00C26226">
        <w:rPr>
          <w:lang w:val="en-GB"/>
        </w:rPr>
        <w:t xml:space="preserve">It is effectively from the time of Christou's first work, </w:t>
      </w:r>
      <w:r w:rsidR="001A32B0" w:rsidRPr="00C26226">
        <w:rPr>
          <w:i/>
          <w:lang w:val="en-GB"/>
        </w:rPr>
        <w:t>Phoenix music</w:t>
      </w:r>
      <w:r w:rsidR="001A32B0" w:rsidRPr="00C26226">
        <w:rPr>
          <w:lang w:val="en-GB"/>
        </w:rPr>
        <w:t>, composed in 1948, that we can see the application of this circular principle.</w:t>
      </w:r>
      <w:r w:rsidR="00E072BC">
        <w:rPr>
          <w:lang w:val="en-GB"/>
        </w:rPr>
        <w:t xml:space="preserve"> </w:t>
      </w:r>
      <w:r w:rsidR="001A32B0" w:rsidRPr="00C26226">
        <w:rPr>
          <w:lang w:val="en-GB"/>
        </w:rPr>
        <w:t xml:space="preserve">This first composition thus </w:t>
      </w:r>
      <w:r w:rsidR="00122755" w:rsidRPr="00C26226">
        <w:rPr>
          <w:lang w:val="en-GB"/>
        </w:rPr>
        <w:t>ushers in the problem</w:t>
      </w:r>
      <w:r w:rsidR="001A32B0" w:rsidRPr="00C26226">
        <w:rPr>
          <w:lang w:val="en-GB"/>
        </w:rPr>
        <w:t xml:space="preserve"> of renewal, which </w:t>
      </w:r>
      <w:r w:rsidR="00122755" w:rsidRPr="00C26226">
        <w:rPr>
          <w:lang w:val="en-GB"/>
        </w:rPr>
        <w:t xml:space="preserve">regulates </w:t>
      </w:r>
      <w:r w:rsidR="001A32B0" w:rsidRPr="00C26226">
        <w:rPr>
          <w:lang w:val="en-GB"/>
        </w:rPr>
        <w:t xml:space="preserve">the work's </w:t>
      </w:r>
      <w:proofErr w:type="gramStart"/>
      <w:r w:rsidR="001A32B0" w:rsidRPr="00C26226">
        <w:rPr>
          <w:lang w:val="en-GB"/>
        </w:rPr>
        <w:t>structure</w:t>
      </w:r>
      <w:proofErr w:type="gramEnd"/>
      <w:r w:rsidR="001A32B0" w:rsidRPr="00C26226">
        <w:rPr>
          <w:lang w:val="en-GB"/>
        </w:rPr>
        <w:t xml:space="preserve"> and which characterises its general conception.</w:t>
      </w:r>
    </w:p>
    <w:p w14:paraId="2BBFDDC0" w14:textId="77777777" w:rsidR="001A32B0" w:rsidRPr="00C26226" w:rsidRDefault="001A32B0" w:rsidP="00D75B67">
      <w:pPr>
        <w:spacing w:line="360" w:lineRule="auto"/>
        <w:ind w:firstLine="567"/>
        <w:jc w:val="both"/>
        <w:rPr>
          <w:lang w:val="en-GB"/>
        </w:rPr>
      </w:pPr>
      <w:r w:rsidRPr="00C26226">
        <w:rPr>
          <w:lang w:val="en-GB"/>
        </w:rPr>
        <w:t xml:space="preserve">Christou specifies that at first man was a hunter and </w:t>
      </w:r>
      <w:r w:rsidR="00122755" w:rsidRPr="00C26226">
        <w:rPr>
          <w:lang w:val="en-GB"/>
        </w:rPr>
        <w:t xml:space="preserve">it was a long time </w:t>
      </w:r>
      <w:r w:rsidRPr="00C26226">
        <w:rPr>
          <w:lang w:val="en-GB"/>
        </w:rPr>
        <w:t>before he was able to establish agriculture</w:t>
      </w:r>
      <w:r w:rsidR="000537BD" w:rsidRPr="00C26226">
        <w:rPr>
          <w:lang w:val="en-GB"/>
        </w:rPr>
        <w:t xml:space="preserve">, on which his survival </w:t>
      </w:r>
      <w:r w:rsidR="00D735C3" w:rsidRPr="00C26226">
        <w:rPr>
          <w:lang w:val="en-GB"/>
        </w:rPr>
        <w:t xml:space="preserve">would </w:t>
      </w:r>
      <w:r w:rsidR="000537BD" w:rsidRPr="00C26226">
        <w:rPr>
          <w:lang w:val="en-GB"/>
        </w:rPr>
        <w:t>depend.</w:t>
      </w:r>
      <w:r w:rsidR="00E072BC">
        <w:rPr>
          <w:lang w:val="en-GB"/>
        </w:rPr>
        <w:t xml:space="preserve"> </w:t>
      </w:r>
      <w:r w:rsidR="000537BD" w:rsidRPr="00C26226">
        <w:rPr>
          <w:lang w:val="en-GB"/>
        </w:rPr>
        <w:t xml:space="preserve">During this time, the moon was always present and - according to the composer - it must have been of major importance in the eyes of primitive man: "There was an epoch, </w:t>
      </w:r>
      <w:proofErr w:type="spellStart"/>
      <w:r w:rsidR="000537BD" w:rsidRPr="00C26226">
        <w:rPr>
          <w:lang w:val="en-GB"/>
        </w:rPr>
        <w:t>some</w:t>
      </w:r>
      <w:r w:rsidR="00D735C3" w:rsidRPr="00C26226">
        <w:rPr>
          <w:lang w:val="en-GB"/>
        </w:rPr>
        <w:t xml:space="preserve"> </w:t>
      </w:r>
      <w:r w:rsidR="000537BD" w:rsidRPr="00C26226">
        <w:rPr>
          <w:lang w:val="en-GB"/>
        </w:rPr>
        <w:t>time</w:t>
      </w:r>
      <w:proofErr w:type="spellEnd"/>
      <w:r w:rsidR="000537BD" w:rsidRPr="00C26226">
        <w:rPr>
          <w:lang w:val="en-GB"/>
        </w:rPr>
        <w:t xml:space="preserve"> within the range of human experience, when the moon was closer to the earth that it is now.</w:t>
      </w:r>
      <w:r w:rsidR="00E072BC">
        <w:rPr>
          <w:lang w:val="en-GB"/>
        </w:rPr>
        <w:t xml:space="preserve"> </w:t>
      </w:r>
      <w:r w:rsidR="000537BD" w:rsidRPr="00C26226">
        <w:rPr>
          <w:lang w:val="en-GB"/>
        </w:rPr>
        <w:t>Perhaps much closer.</w:t>
      </w:r>
      <w:r w:rsidR="00E072BC">
        <w:rPr>
          <w:lang w:val="en-GB"/>
        </w:rPr>
        <w:t xml:space="preserve"> </w:t>
      </w:r>
      <w:r w:rsidR="000537BD" w:rsidRPr="00C26226">
        <w:rPr>
          <w:lang w:val="en-GB"/>
        </w:rPr>
        <w:t>If so</w:t>
      </w:r>
      <w:r w:rsidR="0072664E">
        <w:rPr>
          <w:lang w:val="en-GB"/>
        </w:rPr>
        <w:t>, its enormous appearance must h</w:t>
      </w:r>
      <w:r w:rsidR="000537BD" w:rsidRPr="00C26226">
        <w:rPr>
          <w:lang w:val="en-GB"/>
        </w:rPr>
        <w:t>ave dominated the night-sky, overwhelmingly, and its luminosity may have rivalled that of the sun itself."</w:t>
      </w:r>
      <w:r w:rsidR="000537BD" w:rsidRPr="00C26226">
        <w:rPr>
          <w:rStyle w:val="Appelnotedebasdep"/>
          <w:lang w:val="en-GB"/>
        </w:rPr>
        <w:footnoteReference w:id="26"/>
      </w:r>
    </w:p>
    <w:p w14:paraId="7AAAC72B" w14:textId="77777777" w:rsidR="005272D3" w:rsidRPr="00C26226" w:rsidRDefault="005272D3" w:rsidP="00D75B67">
      <w:pPr>
        <w:spacing w:line="360" w:lineRule="auto"/>
        <w:ind w:firstLine="567"/>
        <w:jc w:val="both"/>
        <w:rPr>
          <w:lang w:val="en-GB"/>
        </w:rPr>
      </w:pPr>
      <w:r w:rsidRPr="00C26226">
        <w:rPr>
          <w:lang w:val="en-GB"/>
        </w:rPr>
        <w:t xml:space="preserve">Even if the moon has not supplied man with his first experience of the pattern of renewal, Christou considers that it has </w:t>
      </w:r>
      <w:r w:rsidR="00122755" w:rsidRPr="00C26226">
        <w:rPr>
          <w:lang w:val="en-GB"/>
        </w:rPr>
        <w:t xml:space="preserve">undoubtedly </w:t>
      </w:r>
      <w:r w:rsidRPr="00C26226">
        <w:rPr>
          <w:lang w:val="en-GB"/>
        </w:rPr>
        <w:t>given one of his first</w:t>
      </w:r>
      <w:r w:rsidR="00122755" w:rsidRPr="00C26226">
        <w:rPr>
          <w:lang w:val="en-GB"/>
        </w:rPr>
        <w:t xml:space="preserve"> significant </w:t>
      </w:r>
      <w:r w:rsidRPr="00C26226">
        <w:rPr>
          <w:lang w:val="en-GB"/>
        </w:rPr>
        <w:t>experiences of this pattern.</w:t>
      </w:r>
      <w:r w:rsidR="00E072BC">
        <w:rPr>
          <w:lang w:val="en-GB"/>
        </w:rPr>
        <w:t xml:space="preserve"> </w:t>
      </w:r>
      <w:r w:rsidRPr="00C26226">
        <w:rPr>
          <w:lang w:val="en-GB"/>
        </w:rPr>
        <w:t xml:space="preserve">Not owing to the fact of its nocturnal </w:t>
      </w:r>
      <w:r w:rsidR="00122755" w:rsidRPr="00C26226">
        <w:rPr>
          <w:lang w:val="en-GB"/>
        </w:rPr>
        <w:t xml:space="preserve">setting </w:t>
      </w:r>
      <w:r w:rsidRPr="00C26226">
        <w:rPr>
          <w:lang w:val="en-GB"/>
        </w:rPr>
        <w:t xml:space="preserve">in the sky and the darkness which follows the extinction of its light, nor in the manner in which man reacts to the mystery which is linked </w:t>
      </w:r>
      <w:r w:rsidRPr="00C26226">
        <w:rPr>
          <w:lang w:val="en-GB"/>
        </w:rPr>
        <w:lastRenderedPageBreak/>
        <w:t>to something which cannot be known, n</w:t>
      </w:r>
      <w:r w:rsidR="00122755" w:rsidRPr="00C26226">
        <w:rPr>
          <w:lang w:val="en-GB"/>
        </w:rPr>
        <w:t xml:space="preserve">either </w:t>
      </w:r>
      <w:r w:rsidRPr="00C26226">
        <w:rPr>
          <w:lang w:val="en-GB"/>
        </w:rPr>
        <w:t xml:space="preserve">to </w:t>
      </w:r>
      <w:r w:rsidR="001A32B0" w:rsidRPr="00C26226">
        <w:rPr>
          <w:lang w:val="en-GB"/>
        </w:rPr>
        <w:t>what can be hidden in the darkness.</w:t>
      </w:r>
      <w:r w:rsidR="001A32B0" w:rsidRPr="00C26226">
        <w:rPr>
          <w:rStyle w:val="Appelnotedebasdep"/>
          <w:lang w:val="en-GB"/>
        </w:rPr>
        <w:footnoteReference w:id="27"/>
      </w:r>
      <w:r w:rsidR="00E072BC">
        <w:rPr>
          <w:lang w:val="en-GB"/>
        </w:rPr>
        <w:t xml:space="preserve"> </w:t>
      </w:r>
      <w:r w:rsidR="00140593" w:rsidRPr="00C26226">
        <w:rPr>
          <w:lang w:val="en-GB"/>
        </w:rPr>
        <w:t xml:space="preserve">In his text he admits that one can easily imagine what the response of these primitive beings would have been to the moon's most spectacular manifestation, that of the eclipse: "For early man, with nothing even remotely resembling a sense of primitive astronomy, this was an </w:t>
      </w:r>
      <w:r w:rsidR="00140593" w:rsidRPr="00C26226">
        <w:rPr>
          <w:bCs/>
          <w:lang w:val="en-GB"/>
        </w:rPr>
        <w:t xml:space="preserve">irregularity </w:t>
      </w:r>
      <w:r w:rsidR="00140593" w:rsidRPr="00C26226">
        <w:rPr>
          <w:lang w:val="en-GB"/>
        </w:rPr>
        <w:t>and it could have caused much terror, even panic."</w:t>
      </w:r>
      <w:r w:rsidR="00140593" w:rsidRPr="00C26226">
        <w:rPr>
          <w:rStyle w:val="Appelnotedebasdep"/>
          <w:lang w:val="en-GB"/>
        </w:rPr>
        <w:footnoteReference w:id="28"/>
      </w:r>
    </w:p>
    <w:p w14:paraId="04A7B436" w14:textId="08C1EF6C" w:rsidR="00140593" w:rsidRPr="00C26226" w:rsidRDefault="00140593" w:rsidP="00D75B67">
      <w:pPr>
        <w:spacing w:line="360" w:lineRule="auto"/>
        <w:ind w:firstLine="567"/>
        <w:jc w:val="both"/>
        <w:rPr>
          <w:lang w:val="en-GB"/>
        </w:rPr>
      </w:pPr>
      <w:r w:rsidRPr="00C26226">
        <w:rPr>
          <w:lang w:val="en-GB"/>
        </w:rPr>
        <w:t xml:space="preserve">In this </w:t>
      </w:r>
      <w:r w:rsidR="00122755" w:rsidRPr="00C26226">
        <w:rPr>
          <w:lang w:val="en-GB"/>
        </w:rPr>
        <w:t xml:space="preserve">perspective </w:t>
      </w:r>
      <w:r w:rsidRPr="00C26226">
        <w:rPr>
          <w:lang w:val="en-GB"/>
        </w:rPr>
        <w:t xml:space="preserve">of renewal associated with irregularity, </w:t>
      </w:r>
      <w:r w:rsidR="00D735C3" w:rsidRPr="00C26226">
        <w:rPr>
          <w:lang w:val="en-GB"/>
        </w:rPr>
        <w:t xml:space="preserve">according to Christou </w:t>
      </w:r>
      <w:r w:rsidRPr="00C26226">
        <w:rPr>
          <w:lang w:val="en-GB"/>
        </w:rPr>
        <w:t>the threat of a new eclipse must have been</w:t>
      </w:r>
      <w:r w:rsidR="00D735C3" w:rsidRPr="00C26226">
        <w:rPr>
          <w:lang w:val="en-GB"/>
        </w:rPr>
        <w:t xml:space="preserve"> </w:t>
      </w:r>
      <w:r w:rsidRPr="00C26226">
        <w:rPr>
          <w:lang w:val="en-GB"/>
        </w:rPr>
        <w:t xml:space="preserve">a </w:t>
      </w:r>
      <w:r w:rsidR="00122755" w:rsidRPr="00C26226">
        <w:rPr>
          <w:lang w:val="en-GB"/>
        </w:rPr>
        <w:t xml:space="preserve">daunting prospect </w:t>
      </w:r>
      <w:r w:rsidRPr="00C26226">
        <w:rPr>
          <w:lang w:val="en-GB"/>
        </w:rPr>
        <w:t>in the firmament of the growing conscious of primitive man, like the permanent threat of sudden catastrophe, and even more so as it was impossible to foresee when it would happen again.</w:t>
      </w:r>
      <w:r w:rsidR="00E072BC">
        <w:rPr>
          <w:lang w:val="en-GB"/>
        </w:rPr>
        <w:t xml:space="preserve"> </w:t>
      </w:r>
      <w:r w:rsidRPr="00C26226">
        <w:rPr>
          <w:lang w:val="en-GB"/>
        </w:rPr>
        <w:t xml:space="preserve">The choice of the lunar eclipse as an archetypal image of </w:t>
      </w:r>
      <w:r w:rsidR="008271AF">
        <w:rPr>
          <w:lang w:val="en-GB"/>
        </w:rPr>
        <w:t xml:space="preserve">calamity </w:t>
      </w:r>
      <w:r w:rsidRPr="00C26226">
        <w:rPr>
          <w:lang w:val="en-GB"/>
        </w:rPr>
        <w:t xml:space="preserve">in literature as in the collective conscience appears </w:t>
      </w:r>
      <w:r w:rsidR="00D735C3" w:rsidRPr="00C26226">
        <w:rPr>
          <w:lang w:val="en-GB"/>
        </w:rPr>
        <w:t xml:space="preserve">to him to be </w:t>
      </w:r>
      <w:r w:rsidRPr="00C26226">
        <w:rPr>
          <w:lang w:val="en-GB"/>
        </w:rPr>
        <w:t xml:space="preserve">justified, as it is not possible to know at what moment the eclipse can take place. </w:t>
      </w:r>
      <w:r w:rsidR="0053471D" w:rsidRPr="00C26226">
        <w:rPr>
          <w:lang w:val="en-GB"/>
        </w:rPr>
        <w:t>Christou often expresses his preoccupation with the fundamental image of the feeling of imminent catastrophe on a very large scale.</w:t>
      </w:r>
      <w:r w:rsidR="00E072BC">
        <w:rPr>
          <w:lang w:val="en-GB"/>
        </w:rPr>
        <w:t xml:space="preserve"> </w:t>
      </w:r>
      <w:r w:rsidR="0053471D" w:rsidRPr="00C26226">
        <w:rPr>
          <w:lang w:val="en-GB"/>
        </w:rPr>
        <w:t xml:space="preserve">In his personal notes he clearly recognises his fear of a catastrophe: "But I must finish my work. I must write what I </w:t>
      </w:r>
      <w:proofErr w:type="gramStart"/>
      <w:r w:rsidR="0053471D" w:rsidRPr="00C26226">
        <w:rPr>
          <w:lang w:val="en-GB"/>
        </w:rPr>
        <w:t>have to</w:t>
      </w:r>
      <w:proofErr w:type="gramEnd"/>
      <w:r w:rsidR="0053471D" w:rsidRPr="00C26226">
        <w:rPr>
          <w:lang w:val="en-GB"/>
        </w:rPr>
        <w:t xml:space="preserve"> write because everything may end… Suddenly… Just like that… The end… When least expected… And I must be prepared… In the little time left I must do what I still </w:t>
      </w:r>
      <w:proofErr w:type="gramStart"/>
      <w:r w:rsidR="0053471D" w:rsidRPr="00C26226">
        <w:rPr>
          <w:lang w:val="en-GB"/>
        </w:rPr>
        <w:t>have to</w:t>
      </w:r>
      <w:proofErr w:type="gramEnd"/>
      <w:r w:rsidR="0053471D" w:rsidRPr="00C26226">
        <w:rPr>
          <w:lang w:val="en-GB"/>
        </w:rPr>
        <w:t xml:space="preserve"> do…"</w:t>
      </w:r>
      <w:r w:rsidR="008524FB">
        <w:rPr>
          <w:lang w:val="en-GB"/>
        </w:rPr>
        <w:t>.</w:t>
      </w:r>
      <w:r w:rsidR="0053471D" w:rsidRPr="00C26226">
        <w:rPr>
          <w:rStyle w:val="Appelnotedebasdep"/>
          <w:lang w:val="en-GB"/>
        </w:rPr>
        <w:footnoteReference w:id="29"/>
      </w:r>
      <w:r w:rsidR="00E072BC">
        <w:rPr>
          <w:lang w:val="en-GB"/>
        </w:rPr>
        <w:t xml:space="preserve"> </w:t>
      </w:r>
      <w:r w:rsidR="00F67731" w:rsidRPr="00C26226">
        <w:rPr>
          <w:lang w:val="en-GB"/>
        </w:rPr>
        <w:t xml:space="preserve">The fear of imminent catastrophe does not therefore </w:t>
      </w:r>
      <w:r w:rsidR="00F221D2" w:rsidRPr="00C26226">
        <w:rPr>
          <w:lang w:val="en-GB"/>
        </w:rPr>
        <w:t xml:space="preserve">rise </w:t>
      </w:r>
      <w:r w:rsidR="00F67731" w:rsidRPr="00C26226">
        <w:rPr>
          <w:lang w:val="en-GB"/>
        </w:rPr>
        <w:t xml:space="preserve">only from the </w:t>
      </w:r>
      <w:r w:rsidR="00F221D2" w:rsidRPr="00C26226">
        <w:rPr>
          <w:lang w:val="en-GB"/>
        </w:rPr>
        <w:t xml:space="preserve">realm </w:t>
      </w:r>
      <w:r w:rsidR="00F67731" w:rsidRPr="00C26226">
        <w:rPr>
          <w:lang w:val="en-GB"/>
        </w:rPr>
        <w:t xml:space="preserve">of natural catastrophes, but also </w:t>
      </w:r>
      <w:r w:rsidR="00F221D2" w:rsidRPr="00C26226">
        <w:rPr>
          <w:lang w:val="en-GB"/>
        </w:rPr>
        <w:t>affects</w:t>
      </w:r>
      <w:r w:rsidR="00F67731" w:rsidRPr="00C26226">
        <w:rPr>
          <w:lang w:val="en-GB"/>
        </w:rPr>
        <w:t xml:space="preserve"> the composer's personal universe, </w:t>
      </w:r>
      <w:r w:rsidR="00706386" w:rsidRPr="00C26226">
        <w:rPr>
          <w:lang w:val="en-GB"/>
        </w:rPr>
        <w:t xml:space="preserve">which is </w:t>
      </w:r>
      <w:r w:rsidR="00F67731" w:rsidRPr="00C26226">
        <w:rPr>
          <w:lang w:val="en-GB"/>
        </w:rPr>
        <w:t>so fragile and uncertain, and affects the process of musical creation.</w:t>
      </w:r>
    </w:p>
    <w:p w14:paraId="53E30AAC" w14:textId="02B887CB" w:rsidR="00FB6E20" w:rsidRPr="00C26226" w:rsidRDefault="00F221D2" w:rsidP="0077370F">
      <w:pPr>
        <w:spacing w:line="360" w:lineRule="auto"/>
        <w:jc w:val="both"/>
        <w:rPr>
          <w:lang w:val="en-GB"/>
        </w:rPr>
      </w:pPr>
      <w:r w:rsidRPr="00C26226">
        <w:rPr>
          <w:lang w:val="en-GB"/>
        </w:rPr>
        <w:t xml:space="preserve">From the viewpoint </w:t>
      </w:r>
      <w:r w:rsidR="00F67731" w:rsidRPr="00C26226">
        <w:rPr>
          <w:lang w:val="en-GB"/>
        </w:rPr>
        <w:t xml:space="preserve">of fantasy and imagination, the study of the universe of Jani Christou through these two major works, </w:t>
      </w:r>
      <w:proofErr w:type="spellStart"/>
      <w:r w:rsidR="00F67731" w:rsidRPr="00C26226">
        <w:rPr>
          <w:i/>
          <w:lang w:val="en-GB"/>
        </w:rPr>
        <w:t>Mysterion</w:t>
      </w:r>
      <w:proofErr w:type="spellEnd"/>
      <w:r w:rsidR="00F67731" w:rsidRPr="00C26226">
        <w:rPr>
          <w:lang w:val="en-GB"/>
        </w:rPr>
        <w:t xml:space="preserve"> and </w:t>
      </w:r>
      <w:r w:rsidR="00F67731" w:rsidRPr="00C26226">
        <w:rPr>
          <w:i/>
          <w:lang w:val="en-GB"/>
        </w:rPr>
        <w:t>The Strychnine Lady</w:t>
      </w:r>
      <w:r w:rsidR="00F67731" w:rsidRPr="00C26226">
        <w:rPr>
          <w:lang w:val="en-GB"/>
        </w:rPr>
        <w:t xml:space="preserve"> leads us to the conclusion that the composer </w:t>
      </w:r>
      <w:r w:rsidRPr="00C26226">
        <w:rPr>
          <w:lang w:val="en-GB"/>
        </w:rPr>
        <w:t xml:space="preserve">summons up </w:t>
      </w:r>
      <w:r w:rsidR="00F67731" w:rsidRPr="00C26226">
        <w:rPr>
          <w:lang w:val="en-GB"/>
        </w:rPr>
        <w:t xml:space="preserve">a cry of panic which </w:t>
      </w:r>
      <w:r w:rsidR="003742A7" w:rsidRPr="00C26226">
        <w:rPr>
          <w:lang w:val="en-GB"/>
        </w:rPr>
        <w:t>looks to engage</w:t>
      </w:r>
      <w:r w:rsidR="00F67731" w:rsidRPr="00C26226">
        <w:rPr>
          <w:lang w:val="en-GB"/>
        </w:rPr>
        <w:t xml:space="preserve"> both performer and listener as well as expressing his own sensitivity to philosophical and artistic questions.</w:t>
      </w:r>
      <w:r w:rsidR="00E072BC">
        <w:rPr>
          <w:lang w:val="en-GB"/>
        </w:rPr>
        <w:t xml:space="preserve"> </w:t>
      </w:r>
      <w:r w:rsidR="00F67731" w:rsidRPr="00C26226">
        <w:rPr>
          <w:lang w:val="en-GB"/>
        </w:rPr>
        <w:t xml:space="preserve">As a participant in the compositional </w:t>
      </w:r>
      <w:r w:rsidR="003742A7" w:rsidRPr="00C26226">
        <w:rPr>
          <w:lang w:val="en-GB"/>
        </w:rPr>
        <w:t xml:space="preserve">movement </w:t>
      </w:r>
      <w:r w:rsidR="00F67731" w:rsidRPr="00C26226">
        <w:rPr>
          <w:lang w:val="en-GB"/>
        </w:rPr>
        <w:t xml:space="preserve">of the second half of the </w:t>
      </w:r>
      <w:proofErr w:type="spellStart"/>
      <w:r w:rsidR="00F67731" w:rsidRPr="00C26226">
        <w:rPr>
          <w:lang w:val="en-GB"/>
        </w:rPr>
        <w:t>XX</w:t>
      </w:r>
      <w:r w:rsidR="00F67731" w:rsidRPr="00C26226">
        <w:rPr>
          <w:vertAlign w:val="superscript"/>
          <w:lang w:val="en-GB"/>
        </w:rPr>
        <w:t>th</w:t>
      </w:r>
      <w:proofErr w:type="spellEnd"/>
      <w:r w:rsidR="00F67731" w:rsidRPr="00C26226">
        <w:rPr>
          <w:lang w:val="en-GB"/>
        </w:rPr>
        <w:t xml:space="preserve"> century </w:t>
      </w:r>
      <w:r w:rsidR="00C33DE8" w:rsidRPr="00C26226">
        <w:rPr>
          <w:lang w:val="en-GB"/>
        </w:rPr>
        <w:t xml:space="preserve">and being </w:t>
      </w:r>
      <w:r w:rsidR="003742A7" w:rsidRPr="00C26226">
        <w:rPr>
          <w:lang w:val="en-GB"/>
        </w:rPr>
        <w:t>totally in the pursuit of</w:t>
      </w:r>
      <w:r w:rsidR="00E072BC">
        <w:rPr>
          <w:lang w:val="en-GB"/>
        </w:rPr>
        <w:t xml:space="preserve"> </w:t>
      </w:r>
      <w:r w:rsidR="00C33DE8" w:rsidRPr="00C26226">
        <w:rPr>
          <w:lang w:val="en-GB"/>
        </w:rPr>
        <w:t xml:space="preserve">freedom from the artistic heritage of the past, Christou uses the tradition of his roots and the socio-political </w:t>
      </w:r>
      <w:r w:rsidR="003742A7" w:rsidRPr="00C26226">
        <w:rPr>
          <w:lang w:val="en-GB"/>
        </w:rPr>
        <w:t xml:space="preserve">issues </w:t>
      </w:r>
      <w:r w:rsidR="00C33DE8" w:rsidRPr="00C26226">
        <w:rPr>
          <w:lang w:val="en-GB"/>
        </w:rPr>
        <w:t>of his time to express horror through his music in his own way.</w:t>
      </w:r>
      <w:r w:rsidR="00E072BC">
        <w:rPr>
          <w:lang w:val="en-GB"/>
        </w:rPr>
        <w:t xml:space="preserve"> </w:t>
      </w:r>
      <w:r w:rsidR="00C33DE8" w:rsidRPr="00C26226">
        <w:rPr>
          <w:lang w:val="en-GB"/>
        </w:rPr>
        <w:t xml:space="preserve">Through a particularly graphic score, the composer invites the artist to a performance which goes beyond the limits of conventional expression to reach </w:t>
      </w:r>
      <w:proofErr w:type="spellStart"/>
      <w:r w:rsidR="00C33DE8" w:rsidRPr="00C26226">
        <w:rPr>
          <w:i/>
          <w:lang w:val="en-GB"/>
        </w:rPr>
        <w:t>metapraxis</w:t>
      </w:r>
      <w:proofErr w:type="spellEnd"/>
      <w:r w:rsidR="00C33DE8" w:rsidRPr="00C26226">
        <w:rPr>
          <w:lang w:val="en-GB"/>
        </w:rPr>
        <w:t xml:space="preserve"> and in order to express the anxiety and tension of his time.</w:t>
      </w:r>
      <w:r w:rsidR="00E072BC">
        <w:rPr>
          <w:lang w:val="en-GB"/>
        </w:rPr>
        <w:t xml:space="preserve"> </w:t>
      </w:r>
      <w:r w:rsidR="00C33DE8" w:rsidRPr="00C26226">
        <w:rPr>
          <w:lang w:val="en-GB"/>
        </w:rPr>
        <w:t xml:space="preserve">The dream finds its place there as a starting place for </w:t>
      </w:r>
      <w:r w:rsidR="00C33DE8" w:rsidRPr="00C26226">
        <w:rPr>
          <w:lang w:val="en-GB"/>
        </w:rPr>
        <w:lastRenderedPageBreak/>
        <w:t xml:space="preserve">compositional </w:t>
      </w:r>
      <w:r w:rsidR="008168B3" w:rsidRPr="00C26226">
        <w:rPr>
          <w:lang w:val="en-GB"/>
        </w:rPr>
        <w:t xml:space="preserve">experience </w:t>
      </w:r>
      <w:r w:rsidR="00C33DE8" w:rsidRPr="00C26226">
        <w:rPr>
          <w:lang w:val="en-GB"/>
        </w:rPr>
        <w:t xml:space="preserve">and is present in the form of a witness to the horrible </w:t>
      </w:r>
      <w:r w:rsidR="00E462F7" w:rsidRPr="00C26226">
        <w:rPr>
          <w:lang w:val="en-GB"/>
        </w:rPr>
        <w:t xml:space="preserve">events </w:t>
      </w:r>
      <w:r w:rsidR="00C33DE8" w:rsidRPr="00C26226">
        <w:rPr>
          <w:lang w:val="en-GB"/>
        </w:rPr>
        <w:t xml:space="preserve">and horror which </w:t>
      </w:r>
      <w:r w:rsidR="003D4782" w:rsidRPr="00C26226">
        <w:rPr>
          <w:lang w:val="en-GB"/>
        </w:rPr>
        <w:t>invites itself in</w:t>
      </w:r>
      <w:r w:rsidR="00C33DE8" w:rsidRPr="00C26226">
        <w:rPr>
          <w:lang w:val="en-GB"/>
        </w:rPr>
        <w:t>to the process of creation.</w:t>
      </w:r>
      <w:r w:rsidR="00E072BC">
        <w:rPr>
          <w:lang w:val="en-GB"/>
        </w:rPr>
        <w:t xml:space="preserve"> </w:t>
      </w:r>
      <w:r w:rsidR="00C33DE8" w:rsidRPr="00C26226">
        <w:rPr>
          <w:lang w:val="en-GB"/>
        </w:rPr>
        <w:t>While psychoanalysis brings its dimension of balance and understanding to this</w:t>
      </w:r>
      <w:r w:rsidR="008168B3" w:rsidRPr="00C26226">
        <w:rPr>
          <w:lang w:val="en-GB"/>
        </w:rPr>
        <w:t xml:space="preserve"> eventful</w:t>
      </w:r>
      <w:r w:rsidR="00C33DE8" w:rsidRPr="00C26226">
        <w:rPr>
          <w:lang w:val="en-GB"/>
        </w:rPr>
        <w:t xml:space="preserve"> </w:t>
      </w:r>
      <w:r w:rsidR="008168B3" w:rsidRPr="00C26226">
        <w:rPr>
          <w:lang w:val="en-GB"/>
        </w:rPr>
        <w:t>realm</w:t>
      </w:r>
      <w:r w:rsidR="00C33DE8" w:rsidRPr="00C26226">
        <w:rPr>
          <w:lang w:val="en-GB"/>
        </w:rPr>
        <w:t xml:space="preserve">, the psychological and artistic </w:t>
      </w:r>
      <w:r w:rsidR="008168B3" w:rsidRPr="00C26226">
        <w:rPr>
          <w:lang w:val="en-GB"/>
        </w:rPr>
        <w:t>excess</w:t>
      </w:r>
      <w:r w:rsidR="00C33DE8" w:rsidRPr="00C26226">
        <w:rPr>
          <w:lang w:val="en-GB"/>
        </w:rPr>
        <w:t xml:space="preserve">, which sometimes reaches the limits of hallucination and nightmare, marks </w:t>
      </w:r>
      <w:r w:rsidR="00CC796A" w:rsidRPr="00C26226">
        <w:rPr>
          <w:lang w:val="en-GB"/>
        </w:rPr>
        <w:t xml:space="preserve">the work of this </w:t>
      </w:r>
      <w:proofErr w:type="spellStart"/>
      <w:r w:rsidR="00CC796A" w:rsidRPr="00C26226">
        <w:rPr>
          <w:lang w:val="en-GB"/>
        </w:rPr>
        <w:t>XX</w:t>
      </w:r>
      <w:r w:rsidR="00CC796A" w:rsidRPr="00C26226">
        <w:rPr>
          <w:vertAlign w:val="superscript"/>
          <w:lang w:val="en-GB"/>
        </w:rPr>
        <w:t>th</w:t>
      </w:r>
      <w:proofErr w:type="spellEnd"/>
      <w:r w:rsidR="00CC796A" w:rsidRPr="00C26226">
        <w:rPr>
          <w:lang w:val="en-GB"/>
        </w:rPr>
        <w:t xml:space="preserve"> century Greek composer </w:t>
      </w:r>
      <w:r w:rsidR="00E462F7" w:rsidRPr="00C26226">
        <w:rPr>
          <w:lang w:val="en-GB"/>
        </w:rPr>
        <w:t>with</w:t>
      </w:r>
      <w:r w:rsidR="00C33DE8" w:rsidRPr="00C26226">
        <w:rPr>
          <w:lang w:val="en-GB"/>
        </w:rPr>
        <w:t xml:space="preserve"> its intensity and its spirit of urgency</w:t>
      </w:r>
      <w:r w:rsidR="0047560D">
        <w:rPr>
          <w:lang w:val="en-GB"/>
        </w:rPr>
        <w:t>.</w:t>
      </w:r>
    </w:p>
    <w:sectPr w:rsidR="00FB6E20" w:rsidRPr="00C26226" w:rsidSect="004122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87A9" w14:textId="77777777" w:rsidR="00803852" w:rsidRDefault="00803852" w:rsidP="00F16642">
      <w:pPr>
        <w:spacing w:after="0"/>
      </w:pPr>
      <w:r>
        <w:separator/>
      </w:r>
    </w:p>
  </w:endnote>
  <w:endnote w:type="continuationSeparator" w:id="0">
    <w:p w14:paraId="24FB2A85" w14:textId="77777777" w:rsidR="00803852" w:rsidRDefault="00803852" w:rsidP="00F166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300832"/>
      <w:docPartObj>
        <w:docPartGallery w:val="Page Numbers (Bottom of Page)"/>
        <w:docPartUnique/>
      </w:docPartObj>
    </w:sdtPr>
    <w:sdtEndPr>
      <w:rPr>
        <w:noProof/>
      </w:rPr>
    </w:sdtEndPr>
    <w:sdtContent>
      <w:p w14:paraId="48A246D2" w14:textId="46E2C6DF" w:rsidR="00CB3120" w:rsidRDefault="00CB3120">
        <w:pPr>
          <w:pStyle w:val="Pieddepage"/>
          <w:jc w:val="right"/>
        </w:pPr>
        <w:r>
          <w:fldChar w:fldCharType="begin"/>
        </w:r>
        <w:r>
          <w:instrText xml:space="preserve"> PAGE   \* MERGEFORMAT </w:instrText>
        </w:r>
        <w:r>
          <w:fldChar w:fldCharType="separate"/>
        </w:r>
        <w:r w:rsidR="00DE5A35">
          <w:rPr>
            <w:noProof/>
          </w:rPr>
          <w:t>1</w:t>
        </w:r>
        <w:r>
          <w:rPr>
            <w:noProof/>
          </w:rPr>
          <w:fldChar w:fldCharType="end"/>
        </w:r>
      </w:p>
    </w:sdtContent>
  </w:sdt>
  <w:p w14:paraId="1483B1F8" w14:textId="77777777" w:rsidR="00CB3120" w:rsidRDefault="00CB31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C0D90" w14:textId="77777777" w:rsidR="00803852" w:rsidRDefault="00803852" w:rsidP="00F16642">
      <w:pPr>
        <w:spacing w:after="0"/>
      </w:pPr>
      <w:r>
        <w:separator/>
      </w:r>
    </w:p>
  </w:footnote>
  <w:footnote w:type="continuationSeparator" w:id="0">
    <w:p w14:paraId="773DCA7E" w14:textId="77777777" w:rsidR="00803852" w:rsidRDefault="00803852" w:rsidP="00F16642">
      <w:pPr>
        <w:spacing w:after="0"/>
      </w:pPr>
      <w:r>
        <w:continuationSeparator/>
      </w:r>
    </w:p>
  </w:footnote>
  <w:footnote w:id="1">
    <w:p w14:paraId="22B58DED" w14:textId="77777777" w:rsidR="00CB3120" w:rsidRPr="007136D0" w:rsidRDefault="00CB3120" w:rsidP="0022717C">
      <w:pPr>
        <w:pStyle w:val="Notedebasdepage"/>
        <w:jc w:val="both"/>
        <w:rPr>
          <w:lang w:val="en-US"/>
        </w:rPr>
      </w:pPr>
      <w:r>
        <w:rPr>
          <w:rStyle w:val="Appelnotedebasdep"/>
        </w:rPr>
        <w:footnoteRef/>
      </w:r>
      <w:r w:rsidRPr="007136D0">
        <w:rPr>
          <w:lang w:val="en-US"/>
        </w:rPr>
        <w:t xml:space="preserve"> Jani CHRISTOU, "A Credo for</w:t>
      </w:r>
      <w:r>
        <w:rPr>
          <w:lang w:val="en-US"/>
        </w:rPr>
        <w:t xml:space="preserve"> Music", </w:t>
      </w:r>
      <w:proofErr w:type="spellStart"/>
      <w:r w:rsidRPr="007136D0">
        <w:rPr>
          <w:i/>
          <w:lang w:val="en-US"/>
        </w:rPr>
        <w:t>Epoches</w:t>
      </w:r>
      <w:proofErr w:type="spellEnd"/>
      <w:r>
        <w:rPr>
          <w:lang w:val="en-US"/>
        </w:rPr>
        <w:t>, Athens, n° 14, February 1966, p. 146 (in Greek).</w:t>
      </w:r>
    </w:p>
  </w:footnote>
  <w:footnote w:id="2">
    <w:p w14:paraId="2A126FE7" w14:textId="77777777" w:rsidR="00CB3120" w:rsidRPr="007136D0" w:rsidRDefault="00CB3120" w:rsidP="0022717C">
      <w:pPr>
        <w:pStyle w:val="Notedebasdepage"/>
        <w:jc w:val="both"/>
        <w:rPr>
          <w:lang w:val="en-US"/>
        </w:rPr>
      </w:pPr>
      <w:r>
        <w:rPr>
          <w:rStyle w:val="Appelnotedebasdep"/>
        </w:rPr>
        <w:footnoteRef/>
      </w:r>
      <w:r w:rsidRPr="007136D0">
        <w:rPr>
          <w:lang w:val="en-US"/>
        </w:rPr>
        <w:t xml:space="preserve"> </w:t>
      </w:r>
      <w:r w:rsidRPr="007136D0">
        <w:rPr>
          <w:i/>
          <w:lang w:val="en-US"/>
        </w:rPr>
        <w:t>Ibid</w:t>
      </w:r>
      <w:r>
        <w:rPr>
          <w:lang w:val="en-US"/>
        </w:rPr>
        <w:t>.</w:t>
      </w:r>
    </w:p>
  </w:footnote>
  <w:footnote w:id="3">
    <w:p w14:paraId="205BAA3E" w14:textId="77777777" w:rsidR="00CB3120" w:rsidRPr="00013119" w:rsidRDefault="00CB3120" w:rsidP="0022717C">
      <w:pPr>
        <w:pStyle w:val="Notedebasdepage"/>
        <w:jc w:val="both"/>
        <w:rPr>
          <w:lang w:val="en-US"/>
        </w:rPr>
      </w:pPr>
      <w:r>
        <w:rPr>
          <w:rStyle w:val="Appelnotedebasdep"/>
        </w:rPr>
        <w:footnoteRef/>
      </w:r>
      <w:r w:rsidRPr="00013119">
        <w:rPr>
          <w:lang w:val="en-US"/>
        </w:rPr>
        <w:t xml:space="preserve"> </w:t>
      </w:r>
      <w:r w:rsidRPr="00013119">
        <w:rPr>
          <w:i/>
          <w:lang w:val="en-US"/>
        </w:rPr>
        <w:t>Book of the Dead</w:t>
      </w:r>
      <w:r>
        <w:rPr>
          <w:i/>
          <w:lang w:val="en-US"/>
        </w:rPr>
        <w:t xml:space="preserve"> of the Ancient Egyptians</w:t>
      </w:r>
      <w:r>
        <w:rPr>
          <w:lang w:val="en-US"/>
        </w:rPr>
        <w:t xml:space="preserve">, Paris, Les </w:t>
      </w:r>
      <w:proofErr w:type="spellStart"/>
      <w:r>
        <w:rPr>
          <w:lang w:val="en-US"/>
        </w:rPr>
        <w:t>éditions</w:t>
      </w:r>
      <w:proofErr w:type="spellEnd"/>
      <w:r>
        <w:rPr>
          <w:lang w:val="en-US"/>
        </w:rPr>
        <w:t xml:space="preserve"> du Cerf, 1967, p. </w:t>
      </w:r>
      <w:r w:rsidRPr="003D4782">
        <w:rPr>
          <w:lang w:val="en-US"/>
        </w:rPr>
        <w:t>307</w:t>
      </w:r>
      <w:r>
        <w:rPr>
          <w:lang w:val="en-US"/>
        </w:rPr>
        <w:t xml:space="preserve">. Introduction, translation, commentary by Paul </w:t>
      </w:r>
      <w:proofErr w:type="spellStart"/>
      <w:r>
        <w:rPr>
          <w:lang w:val="en-US"/>
        </w:rPr>
        <w:t>Barguet</w:t>
      </w:r>
      <w:proofErr w:type="spellEnd"/>
      <w:r>
        <w:rPr>
          <w:lang w:val="en-US"/>
        </w:rPr>
        <w:t>.</w:t>
      </w:r>
    </w:p>
  </w:footnote>
  <w:footnote w:id="4">
    <w:p w14:paraId="779EBE46" w14:textId="77777777" w:rsidR="00CB3120" w:rsidRPr="00622A64" w:rsidRDefault="00CB3120" w:rsidP="0022717C">
      <w:pPr>
        <w:pStyle w:val="Notedebasdepage"/>
        <w:jc w:val="both"/>
        <w:rPr>
          <w:lang w:val="en-US"/>
        </w:rPr>
      </w:pPr>
      <w:r>
        <w:rPr>
          <w:rStyle w:val="Appelnotedebasdep"/>
        </w:rPr>
        <w:footnoteRef/>
      </w:r>
      <w:r w:rsidRPr="00622A64">
        <w:rPr>
          <w:lang w:val="en-US"/>
        </w:rPr>
        <w:t xml:space="preserve"> Jani CHRISTOU, Personal handwritten n</w:t>
      </w:r>
      <w:r>
        <w:rPr>
          <w:lang w:val="en-US"/>
        </w:rPr>
        <w:t xml:space="preserve">otes on </w:t>
      </w:r>
      <w:proofErr w:type="spellStart"/>
      <w:r w:rsidRPr="00622A64">
        <w:rPr>
          <w:i/>
          <w:lang w:val="en-US"/>
        </w:rPr>
        <w:t>Mysterion</w:t>
      </w:r>
      <w:proofErr w:type="spellEnd"/>
      <w:r>
        <w:rPr>
          <w:lang w:val="en-US"/>
        </w:rPr>
        <w:t xml:space="preserve"> drawn from the composer's archives.</w:t>
      </w:r>
    </w:p>
  </w:footnote>
  <w:footnote w:id="5">
    <w:p w14:paraId="1FF674A6" w14:textId="77777777" w:rsidR="00CB3120" w:rsidRPr="00622A64" w:rsidRDefault="00CB3120" w:rsidP="0022717C">
      <w:pPr>
        <w:pStyle w:val="Notedebasdepage"/>
        <w:jc w:val="both"/>
        <w:rPr>
          <w:lang w:val="en-US"/>
        </w:rPr>
      </w:pPr>
      <w:r>
        <w:rPr>
          <w:rStyle w:val="Appelnotedebasdep"/>
        </w:rPr>
        <w:footnoteRef/>
      </w:r>
      <w:r w:rsidRPr="00622A64">
        <w:rPr>
          <w:lang w:val="en-US"/>
        </w:rPr>
        <w:t xml:space="preserve"> </w:t>
      </w:r>
      <w:r w:rsidRPr="00622A64">
        <w:rPr>
          <w:i/>
          <w:lang w:val="en-US"/>
        </w:rPr>
        <w:t>Ibid</w:t>
      </w:r>
      <w:r>
        <w:rPr>
          <w:lang w:val="en-US"/>
        </w:rPr>
        <w:t>.</w:t>
      </w:r>
    </w:p>
  </w:footnote>
  <w:footnote w:id="6">
    <w:p w14:paraId="4CE5C977" w14:textId="77777777" w:rsidR="00CB3120" w:rsidRPr="00497A81" w:rsidRDefault="00CB3120" w:rsidP="0022717C">
      <w:pPr>
        <w:pStyle w:val="Notedebasdepage"/>
        <w:jc w:val="both"/>
        <w:rPr>
          <w:lang w:val="en-US"/>
        </w:rPr>
      </w:pPr>
      <w:r>
        <w:rPr>
          <w:rStyle w:val="Appelnotedebasdep"/>
        </w:rPr>
        <w:footnoteRef/>
      </w:r>
      <w:r w:rsidRPr="00497A81">
        <w:rPr>
          <w:lang w:val="en-US"/>
        </w:rPr>
        <w:t xml:space="preserve"> Jani CHRISTOU,</w:t>
      </w:r>
      <w:r>
        <w:rPr>
          <w:lang w:val="en-US"/>
        </w:rPr>
        <w:t xml:space="preserve"> </w:t>
      </w:r>
      <w:r w:rsidRPr="008A2942">
        <w:rPr>
          <w:i/>
          <w:lang w:val="en-US"/>
        </w:rPr>
        <w:t>Dream</w:t>
      </w:r>
      <w:r w:rsidRPr="00497A81">
        <w:rPr>
          <w:lang w:val="en-US"/>
        </w:rPr>
        <w:t>, 28</w:t>
      </w:r>
      <w:r w:rsidRPr="00497A81">
        <w:rPr>
          <w:vertAlign w:val="superscript"/>
          <w:lang w:val="en-US"/>
        </w:rPr>
        <w:t>th</w:t>
      </w:r>
      <w:r w:rsidRPr="00497A81">
        <w:rPr>
          <w:lang w:val="en-US"/>
        </w:rPr>
        <w:t>-29</w:t>
      </w:r>
      <w:r w:rsidRPr="00497A81">
        <w:rPr>
          <w:vertAlign w:val="superscript"/>
          <w:lang w:val="en-US"/>
        </w:rPr>
        <w:t>th</w:t>
      </w:r>
      <w:r w:rsidRPr="00497A81">
        <w:rPr>
          <w:lang w:val="en-US"/>
        </w:rPr>
        <w:t xml:space="preserve"> J</w:t>
      </w:r>
      <w:r>
        <w:rPr>
          <w:lang w:val="en-US"/>
        </w:rPr>
        <w:t>uly 1962 (composer's personal archives).</w:t>
      </w:r>
    </w:p>
  </w:footnote>
  <w:footnote w:id="7">
    <w:p w14:paraId="266EA6CF" w14:textId="77777777" w:rsidR="00CB3120" w:rsidRPr="008A2942" w:rsidRDefault="00CB3120" w:rsidP="0022717C">
      <w:pPr>
        <w:pStyle w:val="Notedebasdepage"/>
        <w:jc w:val="both"/>
        <w:rPr>
          <w:lang w:val="en-US"/>
        </w:rPr>
      </w:pPr>
      <w:r>
        <w:rPr>
          <w:rStyle w:val="Appelnotedebasdep"/>
        </w:rPr>
        <w:footnoteRef/>
      </w:r>
      <w:r w:rsidRPr="008A2942">
        <w:rPr>
          <w:lang w:val="en-US"/>
        </w:rPr>
        <w:t xml:space="preserve"> Jani CHRISTOU, Notes on </w:t>
      </w:r>
      <w:r w:rsidRPr="008A2942">
        <w:rPr>
          <w:i/>
          <w:lang w:val="en-US"/>
        </w:rPr>
        <w:t>Dream</w:t>
      </w:r>
      <w:r>
        <w:rPr>
          <w:lang w:val="en-US"/>
        </w:rPr>
        <w:t>, 14</w:t>
      </w:r>
      <w:r w:rsidRPr="008A2942">
        <w:rPr>
          <w:vertAlign w:val="superscript"/>
          <w:lang w:val="en-US"/>
        </w:rPr>
        <w:t>th</w:t>
      </w:r>
      <w:r>
        <w:rPr>
          <w:lang w:val="en-US"/>
        </w:rPr>
        <w:t>-15</w:t>
      </w:r>
      <w:r w:rsidRPr="008A2942">
        <w:rPr>
          <w:vertAlign w:val="superscript"/>
          <w:lang w:val="en-US"/>
        </w:rPr>
        <w:t>th</w:t>
      </w:r>
      <w:r>
        <w:rPr>
          <w:lang w:val="en-US"/>
        </w:rPr>
        <w:t xml:space="preserve"> August 1965.</w:t>
      </w:r>
    </w:p>
  </w:footnote>
  <w:footnote w:id="8">
    <w:p w14:paraId="7E021F19" w14:textId="77777777" w:rsidR="00CB3120" w:rsidRPr="00E8572A" w:rsidRDefault="00CB3120" w:rsidP="0022717C">
      <w:pPr>
        <w:pStyle w:val="Notedebasdepage"/>
        <w:jc w:val="both"/>
        <w:rPr>
          <w:lang w:val="en-US"/>
        </w:rPr>
      </w:pPr>
      <w:r>
        <w:rPr>
          <w:rStyle w:val="Appelnotedebasdep"/>
        </w:rPr>
        <w:footnoteRef/>
      </w:r>
      <w:r w:rsidRPr="00E8572A">
        <w:rPr>
          <w:lang w:val="en-US"/>
        </w:rPr>
        <w:t xml:space="preserve"> Jani CHRISTOU, </w:t>
      </w:r>
      <w:r w:rsidRPr="00E8572A">
        <w:rPr>
          <w:i/>
          <w:lang w:val="en-US"/>
        </w:rPr>
        <w:t xml:space="preserve">Praxis and </w:t>
      </w:r>
      <w:proofErr w:type="spellStart"/>
      <w:r w:rsidRPr="00E8572A">
        <w:rPr>
          <w:i/>
          <w:lang w:val="en-US"/>
        </w:rPr>
        <w:t>Metapraxis</w:t>
      </w:r>
      <w:proofErr w:type="spellEnd"/>
      <w:r w:rsidRPr="00E8572A">
        <w:rPr>
          <w:lang w:val="en-US"/>
        </w:rPr>
        <w:t>,</w:t>
      </w:r>
      <w:r>
        <w:rPr>
          <w:lang w:val="en-US"/>
        </w:rPr>
        <w:t xml:space="preserve"> notes included in the introduction to </w:t>
      </w:r>
      <w:r w:rsidRPr="00E8572A">
        <w:rPr>
          <w:i/>
          <w:lang w:val="en-US"/>
        </w:rPr>
        <w:t>Enantiodromia</w:t>
      </w:r>
      <w:r>
        <w:rPr>
          <w:lang w:val="en-US"/>
        </w:rPr>
        <w:t xml:space="preserve"> (1968), London: J. &amp; W. Chester, 1971.</w:t>
      </w:r>
    </w:p>
  </w:footnote>
  <w:footnote w:id="9">
    <w:p w14:paraId="3270025C" w14:textId="360C02F4" w:rsidR="00CB3120" w:rsidRPr="00430906" w:rsidRDefault="00CB3120" w:rsidP="0022717C">
      <w:pPr>
        <w:pStyle w:val="Notedebasdepage"/>
        <w:jc w:val="both"/>
        <w:rPr>
          <w:lang w:val="en-US"/>
        </w:rPr>
      </w:pPr>
      <w:r>
        <w:rPr>
          <w:rStyle w:val="Appelnotedebasdep"/>
        </w:rPr>
        <w:footnoteRef/>
      </w:r>
      <w:r w:rsidRPr="00430906">
        <w:rPr>
          <w:lang w:val="en-US"/>
        </w:rPr>
        <w:t xml:space="preserve"> "Terror", </w:t>
      </w:r>
      <w:proofErr w:type="spellStart"/>
      <w:r w:rsidRPr="00430906">
        <w:rPr>
          <w:i/>
          <w:lang w:val="en-US"/>
        </w:rPr>
        <w:t>Mysterion</w:t>
      </w:r>
      <w:proofErr w:type="spellEnd"/>
      <w:r w:rsidRPr="00430906">
        <w:rPr>
          <w:lang w:val="en-US"/>
        </w:rPr>
        <w:t xml:space="preserve">, </w:t>
      </w:r>
      <w:r>
        <w:rPr>
          <w:lang w:val="en-US"/>
        </w:rPr>
        <w:t xml:space="preserve">area of duration </w:t>
      </w:r>
      <w:r w:rsidRPr="00430906">
        <w:rPr>
          <w:lang w:val="en-US"/>
        </w:rPr>
        <w:t>121</w:t>
      </w:r>
      <w:r>
        <w:rPr>
          <w:lang w:val="en-US"/>
        </w:rPr>
        <w:t>.</w:t>
      </w:r>
    </w:p>
  </w:footnote>
  <w:footnote w:id="10">
    <w:p w14:paraId="0E175C11" w14:textId="77777777" w:rsidR="00CB3120" w:rsidRPr="00F5590C" w:rsidRDefault="00CB3120" w:rsidP="0022717C">
      <w:pPr>
        <w:pStyle w:val="Notedebasdepage"/>
        <w:jc w:val="both"/>
        <w:rPr>
          <w:lang w:val="en-US"/>
        </w:rPr>
      </w:pPr>
      <w:r>
        <w:rPr>
          <w:rStyle w:val="Appelnotedebasdep"/>
        </w:rPr>
        <w:footnoteRef/>
      </w:r>
      <w:r w:rsidRPr="00F5590C">
        <w:rPr>
          <w:lang w:val="en-US"/>
        </w:rPr>
        <w:t xml:space="preserve"> </w:t>
      </w:r>
      <w:r w:rsidRPr="008E2D7E">
        <w:rPr>
          <w:i/>
          <w:lang w:val="en-US"/>
        </w:rPr>
        <w:t>Cf</w:t>
      </w:r>
      <w:r w:rsidRPr="00F5590C">
        <w:rPr>
          <w:lang w:val="en-US"/>
        </w:rPr>
        <w:t xml:space="preserve">. Jani CHRISTOU, </w:t>
      </w:r>
      <w:r w:rsidRPr="008E2D7E">
        <w:rPr>
          <w:i/>
          <w:lang w:val="en-US"/>
        </w:rPr>
        <w:t>Extract from a letter to Rhoda Lee Rhea</w:t>
      </w:r>
      <w:r>
        <w:rPr>
          <w:lang w:val="en-US"/>
        </w:rPr>
        <w:t>, 10</w:t>
      </w:r>
      <w:r w:rsidRPr="008E2D7E">
        <w:rPr>
          <w:vertAlign w:val="superscript"/>
          <w:lang w:val="en-US"/>
        </w:rPr>
        <w:t>th</w:t>
      </w:r>
      <w:r>
        <w:rPr>
          <w:lang w:val="en-US"/>
        </w:rPr>
        <w:t xml:space="preserve"> February 1967. Available in Anna-Martine LUCCIANO, </w:t>
      </w:r>
      <w:r w:rsidRPr="008E2D7E">
        <w:rPr>
          <w:i/>
          <w:lang w:val="en-US"/>
        </w:rPr>
        <w:t>Jani Christou, The Works and Temperament of a Greek Composer</w:t>
      </w:r>
      <w:r>
        <w:rPr>
          <w:lang w:val="en-US"/>
        </w:rPr>
        <w:t>, Amsterdam: Harwood Academic Press, 2000, p. 109.</w:t>
      </w:r>
    </w:p>
  </w:footnote>
  <w:footnote w:id="11">
    <w:p w14:paraId="3133A715" w14:textId="77777777" w:rsidR="00CB3120" w:rsidRPr="008E2D7E" w:rsidRDefault="00CB3120" w:rsidP="0022717C">
      <w:pPr>
        <w:pStyle w:val="Notedebasdepage"/>
        <w:jc w:val="both"/>
        <w:rPr>
          <w:lang w:val="en-US"/>
        </w:rPr>
      </w:pPr>
      <w:r>
        <w:rPr>
          <w:rStyle w:val="Appelnotedebasdep"/>
        </w:rPr>
        <w:footnoteRef/>
      </w:r>
      <w:r w:rsidRPr="008E2D7E">
        <w:rPr>
          <w:lang w:val="en-US"/>
        </w:rPr>
        <w:t xml:space="preserve"> Jani CHRISTOU, </w:t>
      </w:r>
      <w:r w:rsidRPr="008E2D7E">
        <w:rPr>
          <w:i/>
          <w:lang w:val="en-US"/>
        </w:rPr>
        <w:t>The Strychnine Lady</w:t>
      </w:r>
      <w:r w:rsidRPr="008E2D7E">
        <w:rPr>
          <w:lang w:val="en-US"/>
        </w:rPr>
        <w:t>,</w:t>
      </w:r>
      <w:r>
        <w:rPr>
          <w:lang w:val="en-US"/>
        </w:rPr>
        <w:t xml:space="preserve"> London: J. &amp; W. Chester, 1973, figure 30.</w:t>
      </w:r>
    </w:p>
  </w:footnote>
  <w:footnote w:id="12">
    <w:p w14:paraId="259D9F3B" w14:textId="77777777" w:rsidR="00CB3120" w:rsidRPr="002F238F" w:rsidRDefault="00CB3120" w:rsidP="0022717C">
      <w:pPr>
        <w:pStyle w:val="Notedebasdepage"/>
        <w:jc w:val="both"/>
        <w:rPr>
          <w:lang w:val="en-US"/>
        </w:rPr>
      </w:pPr>
      <w:r>
        <w:rPr>
          <w:rStyle w:val="Appelnotedebasdep"/>
        </w:rPr>
        <w:footnoteRef/>
      </w:r>
      <w:r w:rsidRPr="002F238F">
        <w:rPr>
          <w:lang w:val="en-US"/>
        </w:rPr>
        <w:t xml:space="preserve"> </w:t>
      </w:r>
      <w:r w:rsidRPr="002F238F">
        <w:rPr>
          <w:i/>
          <w:iCs/>
          <w:lang w:val="en-US"/>
        </w:rPr>
        <w:t xml:space="preserve">Rosarium </w:t>
      </w:r>
      <w:proofErr w:type="spellStart"/>
      <w:r w:rsidRPr="002F238F">
        <w:rPr>
          <w:i/>
          <w:iCs/>
          <w:lang w:val="en-US"/>
        </w:rPr>
        <w:t>Philosophorum</w:t>
      </w:r>
      <w:proofErr w:type="spellEnd"/>
      <w:r w:rsidRPr="002F238F">
        <w:rPr>
          <w:lang w:val="en-US"/>
        </w:rPr>
        <w:t xml:space="preserve">. </w:t>
      </w:r>
      <w:proofErr w:type="spellStart"/>
      <w:r w:rsidRPr="002F238F">
        <w:rPr>
          <w:lang w:val="en-US"/>
        </w:rPr>
        <w:t>Secunda</w:t>
      </w:r>
      <w:proofErr w:type="spellEnd"/>
      <w:r w:rsidRPr="002F238F">
        <w:rPr>
          <w:lang w:val="en-US"/>
        </w:rPr>
        <w:t xml:space="preserve"> pars </w:t>
      </w:r>
      <w:proofErr w:type="spellStart"/>
      <w:r w:rsidRPr="002F238F">
        <w:rPr>
          <w:lang w:val="en-US"/>
        </w:rPr>
        <w:t>alchimiae</w:t>
      </w:r>
      <w:proofErr w:type="spellEnd"/>
      <w:r w:rsidRPr="002F238F">
        <w:rPr>
          <w:lang w:val="en-US"/>
        </w:rPr>
        <w:t xml:space="preserve"> de </w:t>
      </w:r>
      <w:proofErr w:type="spellStart"/>
      <w:r w:rsidRPr="002F238F">
        <w:rPr>
          <w:lang w:val="en-US"/>
        </w:rPr>
        <w:t>lapide</w:t>
      </w:r>
      <w:proofErr w:type="spellEnd"/>
      <w:r w:rsidRPr="002F238F">
        <w:rPr>
          <w:lang w:val="en-US"/>
        </w:rPr>
        <w:t xml:space="preserve"> </w:t>
      </w:r>
      <w:proofErr w:type="spellStart"/>
      <w:r w:rsidRPr="002F238F">
        <w:rPr>
          <w:lang w:val="en-US"/>
        </w:rPr>
        <w:t>philosophico</w:t>
      </w:r>
      <w:proofErr w:type="spellEnd"/>
      <w:r w:rsidRPr="002F238F">
        <w:rPr>
          <w:lang w:val="en-US"/>
        </w:rPr>
        <w:t xml:space="preserve"> </w:t>
      </w:r>
      <w:proofErr w:type="spellStart"/>
      <w:r w:rsidRPr="002F238F">
        <w:rPr>
          <w:lang w:val="en-US"/>
        </w:rPr>
        <w:t>vero</w:t>
      </w:r>
      <w:proofErr w:type="spellEnd"/>
      <w:r w:rsidRPr="002F238F">
        <w:rPr>
          <w:lang w:val="en-US"/>
        </w:rPr>
        <w:t xml:space="preserve"> modo </w:t>
      </w:r>
      <w:proofErr w:type="spellStart"/>
      <w:r w:rsidRPr="002F238F">
        <w:rPr>
          <w:lang w:val="en-US"/>
        </w:rPr>
        <w:t>preparando</w:t>
      </w:r>
      <w:proofErr w:type="spellEnd"/>
      <w:r w:rsidRPr="002F238F">
        <w:rPr>
          <w:lang w:val="en-US"/>
        </w:rPr>
        <w:t xml:space="preserve">, </w:t>
      </w:r>
      <w:proofErr w:type="spellStart"/>
      <w:r w:rsidRPr="002F238F">
        <w:rPr>
          <w:lang w:val="en-US"/>
        </w:rPr>
        <w:t>continens</w:t>
      </w:r>
      <w:proofErr w:type="spellEnd"/>
      <w:r w:rsidRPr="002F238F">
        <w:rPr>
          <w:lang w:val="en-US"/>
        </w:rPr>
        <w:t xml:space="preserve"> </w:t>
      </w:r>
      <w:proofErr w:type="spellStart"/>
      <w:r w:rsidRPr="002F238F">
        <w:rPr>
          <w:lang w:val="en-US"/>
        </w:rPr>
        <w:t>exactam</w:t>
      </w:r>
      <w:proofErr w:type="spellEnd"/>
      <w:r w:rsidRPr="002F238F">
        <w:rPr>
          <w:lang w:val="en-US"/>
        </w:rPr>
        <w:t xml:space="preserve"> </w:t>
      </w:r>
      <w:proofErr w:type="spellStart"/>
      <w:r w:rsidRPr="002F238F">
        <w:rPr>
          <w:lang w:val="en-US"/>
        </w:rPr>
        <w:t>eius</w:t>
      </w:r>
      <w:proofErr w:type="spellEnd"/>
      <w:r w:rsidRPr="002F238F">
        <w:rPr>
          <w:lang w:val="en-US"/>
        </w:rPr>
        <w:t xml:space="preserve"> scientiae </w:t>
      </w:r>
      <w:proofErr w:type="spellStart"/>
      <w:r w:rsidRPr="002F238F">
        <w:rPr>
          <w:lang w:val="en-US"/>
        </w:rPr>
        <w:t>progressionem</w:t>
      </w:r>
      <w:proofErr w:type="spellEnd"/>
      <w:r w:rsidRPr="002F238F">
        <w:rPr>
          <w:lang w:val="en-US"/>
        </w:rPr>
        <w:t xml:space="preserve">. Cum </w:t>
      </w:r>
      <w:proofErr w:type="spellStart"/>
      <w:r w:rsidRPr="002F238F">
        <w:rPr>
          <w:lang w:val="en-US"/>
        </w:rPr>
        <w:t>figuris</w:t>
      </w:r>
      <w:proofErr w:type="spellEnd"/>
      <w:r w:rsidRPr="002F238F">
        <w:rPr>
          <w:lang w:val="en-US"/>
        </w:rPr>
        <w:t xml:space="preserve"> rei </w:t>
      </w:r>
      <w:proofErr w:type="spellStart"/>
      <w:r w:rsidRPr="002F238F">
        <w:rPr>
          <w:lang w:val="en-US"/>
        </w:rPr>
        <w:t>perfectionem</w:t>
      </w:r>
      <w:proofErr w:type="spellEnd"/>
      <w:r w:rsidRPr="002F238F">
        <w:rPr>
          <w:lang w:val="en-US"/>
        </w:rPr>
        <w:t xml:space="preserve"> </w:t>
      </w:r>
      <w:proofErr w:type="spellStart"/>
      <w:r w:rsidRPr="002F238F">
        <w:rPr>
          <w:lang w:val="en-US"/>
        </w:rPr>
        <w:t>ostendentibus</w:t>
      </w:r>
      <w:proofErr w:type="spellEnd"/>
      <w:r w:rsidRPr="002F238F">
        <w:rPr>
          <w:lang w:val="en-US"/>
        </w:rPr>
        <w:t xml:space="preserve">, </w:t>
      </w:r>
      <w:proofErr w:type="spellStart"/>
      <w:r w:rsidRPr="002F238F">
        <w:rPr>
          <w:lang w:val="en-US"/>
        </w:rPr>
        <w:t>Francofurti</w:t>
      </w:r>
      <w:proofErr w:type="spellEnd"/>
      <w:r w:rsidRPr="002F238F">
        <w:rPr>
          <w:lang w:val="en-US"/>
        </w:rPr>
        <w:t xml:space="preserve"> (Fran</w:t>
      </w:r>
      <w:r>
        <w:rPr>
          <w:lang w:val="en-US"/>
        </w:rPr>
        <w:t>kfurt</w:t>
      </w:r>
      <w:r w:rsidRPr="002F238F">
        <w:rPr>
          <w:lang w:val="en-US"/>
        </w:rPr>
        <w:t xml:space="preserve">) 1550. </w:t>
      </w:r>
      <w:r w:rsidRPr="002F238F">
        <w:rPr>
          <w:i/>
          <w:iCs/>
          <w:lang w:val="en-US"/>
        </w:rPr>
        <w:t xml:space="preserve">Cf. </w:t>
      </w:r>
      <w:r w:rsidRPr="002F238F">
        <w:rPr>
          <w:lang w:val="en-US"/>
        </w:rPr>
        <w:t xml:space="preserve">Carl Gustav JUNG, </w:t>
      </w:r>
      <w:r w:rsidRPr="002F238F">
        <w:rPr>
          <w:i/>
          <w:iCs/>
          <w:lang w:val="en-US"/>
        </w:rPr>
        <w:t>Psychology an</w:t>
      </w:r>
      <w:r>
        <w:rPr>
          <w:i/>
          <w:iCs/>
          <w:lang w:val="en-US"/>
        </w:rPr>
        <w:t>d Alchemy</w:t>
      </w:r>
      <w:r w:rsidRPr="002F238F">
        <w:rPr>
          <w:lang w:val="en-US"/>
        </w:rPr>
        <w:t xml:space="preserve">, Paris: </w:t>
      </w:r>
      <w:proofErr w:type="spellStart"/>
      <w:r w:rsidRPr="002F238F">
        <w:rPr>
          <w:lang w:val="en-US"/>
        </w:rPr>
        <w:t>Buchet</w:t>
      </w:r>
      <w:proofErr w:type="spellEnd"/>
      <w:r w:rsidRPr="002F238F">
        <w:rPr>
          <w:lang w:val="en-US"/>
        </w:rPr>
        <w:t>/</w:t>
      </w:r>
      <w:proofErr w:type="spellStart"/>
      <w:r w:rsidRPr="002F238F">
        <w:rPr>
          <w:lang w:val="en-US"/>
        </w:rPr>
        <w:t>Chastel</w:t>
      </w:r>
      <w:proofErr w:type="spellEnd"/>
      <w:r w:rsidRPr="002F238F">
        <w:rPr>
          <w:lang w:val="en-US"/>
        </w:rPr>
        <w:t>, 1970</w:t>
      </w:r>
      <w:r w:rsidRPr="002F238F">
        <w:rPr>
          <w:i/>
          <w:iCs/>
          <w:lang w:val="en-US"/>
        </w:rPr>
        <w:t>,</w:t>
      </w:r>
      <w:r w:rsidRPr="002F238F">
        <w:rPr>
          <w:lang w:val="en-US"/>
        </w:rPr>
        <w:t xml:space="preserve"> p. 432.</w:t>
      </w:r>
    </w:p>
  </w:footnote>
  <w:footnote w:id="13">
    <w:p w14:paraId="2AF262AB" w14:textId="77777777" w:rsidR="00CB3120" w:rsidRPr="00610FDD" w:rsidRDefault="00CB3120" w:rsidP="0022717C">
      <w:pPr>
        <w:pStyle w:val="Notedebasdepage"/>
        <w:jc w:val="both"/>
        <w:rPr>
          <w:lang w:val="en-US"/>
        </w:rPr>
      </w:pPr>
      <w:r>
        <w:rPr>
          <w:rStyle w:val="Appelnotedebasdep"/>
        </w:rPr>
        <w:footnoteRef/>
      </w:r>
      <w:r w:rsidRPr="00610FDD">
        <w:rPr>
          <w:lang w:val="en-US"/>
        </w:rPr>
        <w:t xml:space="preserve"> Carl Gustav JUNG, </w:t>
      </w:r>
      <w:r w:rsidRPr="00610FDD">
        <w:rPr>
          <w:i/>
          <w:lang w:val="en-US"/>
        </w:rPr>
        <w:t>op. cit</w:t>
      </w:r>
      <w:r w:rsidRPr="00610FDD">
        <w:rPr>
          <w:lang w:val="en-US"/>
        </w:rPr>
        <w:t>.</w:t>
      </w:r>
      <w:r>
        <w:rPr>
          <w:lang w:val="en-US"/>
        </w:rPr>
        <w:t>, p. 432.</w:t>
      </w:r>
    </w:p>
  </w:footnote>
  <w:footnote w:id="14">
    <w:p w14:paraId="2FBFF17F" w14:textId="77777777" w:rsidR="00CB3120" w:rsidRPr="00797970" w:rsidRDefault="00CB3120" w:rsidP="0022717C">
      <w:pPr>
        <w:pStyle w:val="Notedebasdepage"/>
        <w:jc w:val="both"/>
        <w:rPr>
          <w:lang w:val="en-US"/>
        </w:rPr>
      </w:pPr>
      <w:r>
        <w:rPr>
          <w:rStyle w:val="Appelnotedebasdep"/>
        </w:rPr>
        <w:footnoteRef/>
      </w:r>
      <w:r w:rsidRPr="00797970">
        <w:rPr>
          <w:lang w:val="en-US"/>
        </w:rPr>
        <w:t xml:space="preserve"> Jani CHRISTOU, </w:t>
      </w:r>
      <w:r w:rsidRPr="00797970">
        <w:rPr>
          <w:i/>
          <w:lang w:val="en-US"/>
        </w:rPr>
        <w:t>Thoughts</w:t>
      </w:r>
      <w:r w:rsidRPr="00797970">
        <w:rPr>
          <w:lang w:val="en-US"/>
        </w:rPr>
        <w:t>, March 1967 (with</w:t>
      </w:r>
      <w:r>
        <w:rPr>
          <w:lang w:val="en-US"/>
        </w:rPr>
        <w:t xml:space="preserve"> no other chronological detail).</w:t>
      </w:r>
    </w:p>
  </w:footnote>
  <w:footnote w:id="15">
    <w:p w14:paraId="71A05187" w14:textId="7E3973AF" w:rsidR="00CB3120" w:rsidRPr="0069628B" w:rsidRDefault="00CB3120" w:rsidP="0022717C">
      <w:pPr>
        <w:pStyle w:val="Notedebasdepage"/>
        <w:jc w:val="both"/>
        <w:rPr>
          <w:lang w:val="en-US"/>
        </w:rPr>
      </w:pPr>
      <w:r>
        <w:rPr>
          <w:rStyle w:val="Appelnotedebasdep"/>
        </w:rPr>
        <w:footnoteRef/>
      </w:r>
      <w:r w:rsidRPr="0069628B">
        <w:rPr>
          <w:lang w:val="en-US"/>
        </w:rPr>
        <w:t xml:space="preserve"> Jani CHRISTOU, </w:t>
      </w:r>
      <w:r w:rsidRPr="0069628B">
        <w:rPr>
          <w:i/>
          <w:lang w:val="en-US"/>
        </w:rPr>
        <w:t>The Strychnine Lady, op. cit</w:t>
      </w:r>
      <w:r>
        <w:rPr>
          <w:lang w:val="en-US"/>
        </w:rPr>
        <w:t>., area of duration 45.</w:t>
      </w:r>
    </w:p>
  </w:footnote>
  <w:footnote w:id="16">
    <w:p w14:paraId="2E649152" w14:textId="77777777" w:rsidR="00CB3120" w:rsidRPr="00430906" w:rsidRDefault="00CB3120" w:rsidP="0022717C">
      <w:pPr>
        <w:pStyle w:val="Notedebasdepage"/>
        <w:jc w:val="both"/>
        <w:rPr>
          <w:iCs/>
          <w:lang w:val="en-US"/>
        </w:rPr>
      </w:pPr>
      <w:r>
        <w:rPr>
          <w:rStyle w:val="Appelnotedebasdep"/>
        </w:rPr>
        <w:footnoteRef/>
      </w:r>
      <w:r w:rsidRPr="00430906">
        <w:rPr>
          <w:lang w:val="en-US"/>
        </w:rPr>
        <w:t xml:space="preserve"> Jani CHRISTOU, </w:t>
      </w:r>
      <w:r w:rsidRPr="00430906">
        <w:rPr>
          <w:i/>
          <w:iCs/>
          <w:lang w:val="en-US"/>
        </w:rPr>
        <w:t xml:space="preserve">Extract from a letter to Rhoda Lee Rhea, </w:t>
      </w:r>
      <w:r w:rsidRPr="00430906">
        <w:rPr>
          <w:iCs/>
          <w:lang w:val="en-US"/>
        </w:rPr>
        <w:t>10th February 1967.</w:t>
      </w:r>
      <w:r>
        <w:rPr>
          <w:iCs/>
          <w:lang w:val="en-US"/>
        </w:rPr>
        <w:t xml:space="preserve"> </w:t>
      </w:r>
      <w:r w:rsidRPr="00430906">
        <w:rPr>
          <w:iCs/>
          <w:lang w:val="en-US"/>
        </w:rPr>
        <w:t>Available in Anna-Martine LUCCIANO</w:t>
      </w:r>
      <w:r w:rsidRPr="00430906">
        <w:rPr>
          <w:i/>
          <w:iCs/>
          <w:lang w:val="en-US"/>
        </w:rPr>
        <w:t xml:space="preserve">, op. </w:t>
      </w:r>
      <w:proofErr w:type="spellStart"/>
      <w:r w:rsidRPr="00430906">
        <w:rPr>
          <w:i/>
          <w:iCs/>
          <w:lang w:val="en-US"/>
        </w:rPr>
        <w:t>cit</w:t>
      </w:r>
      <w:proofErr w:type="spellEnd"/>
      <w:r w:rsidRPr="00430906">
        <w:rPr>
          <w:i/>
          <w:iCs/>
          <w:lang w:val="en-US"/>
        </w:rPr>
        <w:t xml:space="preserve">, </w:t>
      </w:r>
      <w:r w:rsidRPr="00430906">
        <w:rPr>
          <w:iCs/>
          <w:lang w:val="en-US"/>
        </w:rPr>
        <w:t>p. 109</w:t>
      </w:r>
      <w:r w:rsidRPr="00430906">
        <w:rPr>
          <w:i/>
          <w:iCs/>
          <w:lang w:val="en-US"/>
        </w:rPr>
        <w:t>.</w:t>
      </w:r>
    </w:p>
  </w:footnote>
  <w:footnote w:id="17">
    <w:p w14:paraId="6327B235" w14:textId="77777777" w:rsidR="00CB3120" w:rsidRPr="00430906" w:rsidRDefault="00CB3120" w:rsidP="0022717C">
      <w:pPr>
        <w:pStyle w:val="Notedebasdepage"/>
        <w:jc w:val="both"/>
        <w:rPr>
          <w:lang w:val="en-US"/>
        </w:rPr>
      </w:pPr>
      <w:r>
        <w:rPr>
          <w:rStyle w:val="Appelnotedebasdep"/>
        </w:rPr>
        <w:footnoteRef/>
      </w:r>
      <w:r w:rsidRPr="00430906">
        <w:rPr>
          <w:lang w:val="en-US"/>
        </w:rPr>
        <w:t xml:space="preserve"> Jani CHRISTOU, </w:t>
      </w:r>
      <w:r w:rsidRPr="00454147">
        <w:rPr>
          <w:i/>
          <w:lang w:val="en-US"/>
        </w:rPr>
        <w:t>Thoughts</w:t>
      </w:r>
      <w:r w:rsidRPr="00430906">
        <w:rPr>
          <w:lang w:val="en-US"/>
        </w:rPr>
        <w:t>, 26</w:t>
      </w:r>
      <w:r w:rsidRPr="00454147">
        <w:rPr>
          <w:vertAlign w:val="superscript"/>
          <w:lang w:val="en-US"/>
        </w:rPr>
        <w:t>th</w:t>
      </w:r>
      <w:r w:rsidRPr="00430906">
        <w:rPr>
          <w:lang w:val="en-US"/>
        </w:rPr>
        <w:t xml:space="preserve"> September 1968.</w:t>
      </w:r>
    </w:p>
  </w:footnote>
  <w:footnote w:id="18">
    <w:p w14:paraId="04EC76AC" w14:textId="13981CE4" w:rsidR="00CB3120" w:rsidRPr="00430906" w:rsidRDefault="00CB3120" w:rsidP="0022717C">
      <w:pPr>
        <w:pStyle w:val="Notedebasdepage"/>
        <w:jc w:val="both"/>
        <w:rPr>
          <w:lang w:val="en-US"/>
        </w:rPr>
      </w:pPr>
      <w:r>
        <w:rPr>
          <w:rStyle w:val="Appelnotedebasdep"/>
        </w:rPr>
        <w:footnoteRef/>
      </w:r>
      <w:r w:rsidRPr="00430906">
        <w:rPr>
          <w:lang w:val="en-US"/>
        </w:rPr>
        <w:t xml:space="preserve"> Jani CHRISTOU, </w:t>
      </w:r>
      <w:r>
        <w:rPr>
          <w:i/>
          <w:iCs/>
          <w:lang w:val="en-US"/>
        </w:rPr>
        <w:t>A music of confrontation</w:t>
      </w:r>
      <w:r w:rsidRPr="00430906">
        <w:rPr>
          <w:iCs/>
          <w:lang w:val="en-US"/>
        </w:rPr>
        <w:t>.</w:t>
      </w:r>
      <w:r>
        <w:rPr>
          <w:iCs/>
          <w:lang w:val="en-US"/>
        </w:rPr>
        <w:t xml:space="preserve"> </w:t>
      </w:r>
      <w:r w:rsidRPr="00430906">
        <w:rPr>
          <w:iCs/>
          <w:lang w:val="en-US"/>
        </w:rPr>
        <w:t>Available in Anna-Martine LUCCIANO</w:t>
      </w:r>
      <w:r w:rsidRPr="00430906">
        <w:rPr>
          <w:i/>
          <w:iCs/>
          <w:lang w:val="en-US"/>
        </w:rPr>
        <w:t xml:space="preserve">, op. </w:t>
      </w:r>
      <w:proofErr w:type="spellStart"/>
      <w:r w:rsidRPr="00430906">
        <w:rPr>
          <w:i/>
          <w:iCs/>
          <w:lang w:val="en-US"/>
        </w:rPr>
        <w:t>cit</w:t>
      </w:r>
      <w:proofErr w:type="spellEnd"/>
      <w:r w:rsidRPr="00430906">
        <w:rPr>
          <w:i/>
          <w:iCs/>
          <w:lang w:val="en-US"/>
        </w:rPr>
        <w:t xml:space="preserve">, </w:t>
      </w:r>
      <w:r w:rsidRPr="00430906">
        <w:rPr>
          <w:iCs/>
          <w:lang w:val="en-US"/>
        </w:rPr>
        <w:t>p. 1</w:t>
      </w:r>
      <w:r>
        <w:rPr>
          <w:iCs/>
          <w:lang w:val="en-US"/>
        </w:rPr>
        <w:t>49-151.</w:t>
      </w:r>
    </w:p>
  </w:footnote>
  <w:footnote w:id="19">
    <w:p w14:paraId="7E9148AC" w14:textId="77777777" w:rsidR="00CB3120" w:rsidRPr="00454147" w:rsidRDefault="00CB3120" w:rsidP="0022717C">
      <w:pPr>
        <w:pStyle w:val="Notedebasdepage"/>
        <w:jc w:val="both"/>
        <w:rPr>
          <w:lang w:val="en-US"/>
        </w:rPr>
      </w:pPr>
      <w:r>
        <w:rPr>
          <w:rStyle w:val="Appelnotedebasdep"/>
        </w:rPr>
        <w:footnoteRef/>
      </w:r>
      <w:r w:rsidRPr="00454147">
        <w:rPr>
          <w:lang w:val="en-US"/>
        </w:rPr>
        <w:t xml:space="preserve"> Jani CHRISTOU, </w:t>
      </w:r>
      <w:r w:rsidRPr="00454147">
        <w:rPr>
          <w:i/>
          <w:lang w:val="en-US"/>
        </w:rPr>
        <w:t>Dream</w:t>
      </w:r>
      <w:r w:rsidRPr="00454147">
        <w:rPr>
          <w:lang w:val="en-US"/>
        </w:rPr>
        <w:t>, 15</w:t>
      </w:r>
      <w:r w:rsidRPr="00454147">
        <w:rPr>
          <w:vertAlign w:val="superscript"/>
          <w:lang w:val="en-US"/>
        </w:rPr>
        <w:t>th</w:t>
      </w:r>
      <w:r w:rsidRPr="00454147">
        <w:rPr>
          <w:lang w:val="en-US"/>
        </w:rPr>
        <w:t>-16</w:t>
      </w:r>
      <w:r w:rsidRPr="00454147">
        <w:rPr>
          <w:vertAlign w:val="superscript"/>
          <w:lang w:val="en-US"/>
        </w:rPr>
        <w:t>th</w:t>
      </w:r>
      <w:r w:rsidRPr="00454147">
        <w:rPr>
          <w:lang w:val="en-US"/>
        </w:rPr>
        <w:t xml:space="preserve"> N</w:t>
      </w:r>
      <w:r>
        <w:rPr>
          <w:lang w:val="en-US"/>
        </w:rPr>
        <w:t>ovember 1964.</w:t>
      </w:r>
    </w:p>
  </w:footnote>
  <w:footnote w:id="20">
    <w:p w14:paraId="269DE46C" w14:textId="77777777" w:rsidR="00CB3120" w:rsidRDefault="00CB3120" w:rsidP="0022717C">
      <w:pPr>
        <w:pStyle w:val="Notedebasdepage"/>
        <w:jc w:val="both"/>
      </w:pPr>
      <w:r>
        <w:rPr>
          <w:rStyle w:val="Appelnotedebasdep"/>
        </w:rPr>
        <w:footnoteRef/>
      </w:r>
      <w:r>
        <w:t xml:space="preserve"> </w:t>
      </w:r>
      <w:r w:rsidRPr="001A6384">
        <w:rPr>
          <w:i/>
        </w:rPr>
        <w:t>Cf</w:t>
      </w:r>
      <w:r>
        <w:t xml:space="preserve">. Jean-Pierre BOUYXOU, Pierre DELANNOY, </w:t>
      </w:r>
      <w:r w:rsidRPr="001A6384">
        <w:rPr>
          <w:i/>
        </w:rPr>
        <w:t>The Hippie Adventure</w:t>
      </w:r>
      <w:r>
        <w:t xml:space="preserve">, </w:t>
      </w:r>
      <w:proofErr w:type="gramStart"/>
      <w:r>
        <w:t>Paris:</w:t>
      </w:r>
      <w:proofErr w:type="gramEnd"/>
      <w:r>
        <w:t xml:space="preserve"> Plon, 1992, p. 80.</w:t>
      </w:r>
    </w:p>
  </w:footnote>
  <w:footnote w:id="21">
    <w:p w14:paraId="1250D97B" w14:textId="0CF8DE3D" w:rsidR="00CB3120" w:rsidRPr="001A6384" w:rsidRDefault="00CB3120" w:rsidP="0022717C">
      <w:pPr>
        <w:pStyle w:val="Notedebasdepage"/>
        <w:jc w:val="both"/>
        <w:rPr>
          <w:lang w:val="en-US"/>
        </w:rPr>
      </w:pPr>
      <w:r>
        <w:rPr>
          <w:rStyle w:val="Appelnotedebasdep"/>
        </w:rPr>
        <w:footnoteRef/>
      </w:r>
      <w:r w:rsidRPr="001A6384">
        <w:rPr>
          <w:lang w:val="en-US"/>
        </w:rPr>
        <w:t xml:space="preserve"> Jani CHRISTOU, </w:t>
      </w:r>
      <w:r w:rsidRPr="001A6384">
        <w:rPr>
          <w:i/>
          <w:lang w:val="en-US"/>
        </w:rPr>
        <w:t>The Strychnine Lady, op. cit.,</w:t>
      </w:r>
      <w:r>
        <w:rPr>
          <w:lang w:val="en-US"/>
        </w:rPr>
        <w:t xml:space="preserve"> area of duration 30.</w:t>
      </w:r>
    </w:p>
  </w:footnote>
  <w:footnote w:id="22">
    <w:p w14:paraId="42B3F9C8" w14:textId="77777777" w:rsidR="00CB3120" w:rsidRPr="002C44BA" w:rsidRDefault="00CB3120" w:rsidP="0022717C">
      <w:pPr>
        <w:pStyle w:val="Notedebasdepage"/>
        <w:jc w:val="both"/>
        <w:rPr>
          <w:lang w:val="en-US"/>
        </w:rPr>
      </w:pPr>
      <w:r>
        <w:rPr>
          <w:rStyle w:val="Appelnotedebasdep"/>
        </w:rPr>
        <w:footnoteRef/>
      </w:r>
      <w:r w:rsidRPr="002C44BA">
        <w:rPr>
          <w:lang w:val="en-US"/>
        </w:rPr>
        <w:t xml:space="preserve"> </w:t>
      </w:r>
      <w:r w:rsidRPr="002C44BA">
        <w:rPr>
          <w:i/>
          <w:lang w:val="en-US"/>
        </w:rPr>
        <w:t>Cf</w:t>
      </w:r>
      <w:r w:rsidRPr="002C44BA">
        <w:rPr>
          <w:lang w:val="en-US"/>
        </w:rPr>
        <w:t xml:space="preserve">. Jani CHRISTOU, </w:t>
      </w:r>
      <w:proofErr w:type="spellStart"/>
      <w:r w:rsidRPr="002C44BA">
        <w:rPr>
          <w:i/>
          <w:lang w:val="en-US"/>
        </w:rPr>
        <w:t>Protoperformance</w:t>
      </w:r>
      <w:proofErr w:type="spellEnd"/>
      <w:r w:rsidRPr="002C44BA">
        <w:rPr>
          <w:lang w:val="en-US"/>
        </w:rPr>
        <w:t>.</w:t>
      </w:r>
      <w:r>
        <w:rPr>
          <w:lang w:val="en-US"/>
        </w:rPr>
        <w:t xml:space="preserve"> </w:t>
      </w:r>
      <w:r w:rsidRPr="002C44BA">
        <w:rPr>
          <w:lang w:val="en-US"/>
        </w:rPr>
        <w:t>Available in An</w:t>
      </w:r>
      <w:r>
        <w:rPr>
          <w:lang w:val="en-US"/>
        </w:rPr>
        <w:t xml:space="preserve">na-Martine LUCCIANO, </w:t>
      </w:r>
      <w:r w:rsidRPr="002C44BA">
        <w:rPr>
          <w:i/>
          <w:lang w:val="en-US"/>
        </w:rPr>
        <w:t>op. cit</w:t>
      </w:r>
      <w:r>
        <w:rPr>
          <w:lang w:val="en-US"/>
        </w:rPr>
        <w:t>., p. 146-147.</w:t>
      </w:r>
    </w:p>
  </w:footnote>
  <w:footnote w:id="23">
    <w:p w14:paraId="0D824D0B" w14:textId="77777777" w:rsidR="00CB3120" w:rsidRPr="00946D9E" w:rsidRDefault="00CB3120" w:rsidP="0022717C">
      <w:pPr>
        <w:pStyle w:val="Notedebasdepage"/>
        <w:jc w:val="both"/>
        <w:rPr>
          <w:lang w:val="en-US"/>
        </w:rPr>
      </w:pPr>
      <w:r>
        <w:rPr>
          <w:rStyle w:val="Appelnotedebasdep"/>
        </w:rPr>
        <w:footnoteRef/>
      </w:r>
      <w:r w:rsidRPr="00946D9E">
        <w:rPr>
          <w:lang w:val="en-US"/>
        </w:rPr>
        <w:t xml:space="preserve"> </w:t>
      </w:r>
      <w:r w:rsidRPr="00946D9E">
        <w:rPr>
          <w:i/>
          <w:lang w:val="en-US"/>
        </w:rPr>
        <w:t>Cf</w:t>
      </w:r>
      <w:r w:rsidRPr="00946D9E">
        <w:rPr>
          <w:lang w:val="en-US"/>
        </w:rPr>
        <w:t>. Cyril CONNOLLY, "Spare the r</w:t>
      </w:r>
      <w:r>
        <w:rPr>
          <w:lang w:val="en-US"/>
        </w:rPr>
        <w:t xml:space="preserve">od and spoil the couch", </w:t>
      </w:r>
      <w:r w:rsidRPr="00946D9E">
        <w:rPr>
          <w:i/>
          <w:lang w:val="en-US"/>
        </w:rPr>
        <w:t>The Sunday Times</w:t>
      </w:r>
      <w:r>
        <w:rPr>
          <w:lang w:val="en-US"/>
        </w:rPr>
        <w:t>, London, 9</w:t>
      </w:r>
      <w:r w:rsidRPr="00946D9E">
        <w:rPr>
          <w:vertAlign w:val="superscript"/>
          <w:lang w:val="en-US"/>
        </w:rPr>
        <w:t>th</w:t>
      </w:r>
      <w:r>
        <w:rPr>
          <w:lang w:val="en-US"/>
        </w:rPr>
        <w:t xml:space="preserve"> October 1966, p. 53.</w:t>
      </w:r>
    </w:p>
  </w:footnote>
  <w:footnote w:id="24">
    <w:p w14:paraId="5AD25B3D" w14:textId="77777777" w:rsidR="00CB3120" w:rsidRPr="00204025" w:rsidRDefault="00CB3120" w:rsidP="0022717C">
      <w:pPr>
        <w:pStyle w:val="Notedebasdepage"/>
        <w:jc w:val="both"/>
        <w:rPr>
          <w:lang w:val="en-US"/>
        </w:rPr>
      </w:pPr>
      <w:r>
        <w:rPr>
          <w:rStyle w:val="Appelnotedebasdep"/>
        </w:rPr>
        <w:footnoteRef/>
      </w:r>
      <w:r w:rsidRPr="00204025">
        <w:rPr>
          <w:lang w:val="en-US"/>
        </w:rPr>
        <w:t xml:space="preserve"> Jani CHRISTOU, </w:t>
      </w:r>
      <w:r w:rsidRPr="00204025">
        <w:rPr>
          <w:i/>
          <w:lang w:val="en-US"/>
        </w:rPr>
        <w:t>The Lunar Experience</w:t>
      </w:r>
      <w:r w:rsidRPr="00204025">
        <w:rPr>
          <w:lang w:val="en-US"/>
        </w:rPr>
        <w:t>,</w:t>
      </w:r>
      <w:r>
        <w:rPr>
          <w:lang w:val="en-US"/>
        </w:rPr>
        <w:t xml:space="preserve"> 1968. Available in Anna-Martine LUCCIANO, </w:t>
      </w:r>
      <w:r w:rsidRPr="00204025">
        <w:rPr>
          <w:i/>
          <w:lang w:val="en-US"/>
        </w:rPr>
        <w:t>op. cit</w:t>
      </w:r>
      <w:r>
        <w:rPr>
          <w:lang w:val="en-US"/>
        </w:rPr>
        <w:t>., p. 147-149.</w:t>
      </w:r>
    </w:p>
  </w:footnote>
  <w:footnote w:id="25">
    <w:p w14:paraId="53030E7F" w14:textId="77777777" w:rsidR="00CB3120" w:rsidRPr="0029476B" w:rsidRDefault="00CB3120" w:rsidP="0022717C">
      <w:pPr>
        <w:pStyle w:val="Notedebasdepage"/>
        <w:jc w:val="both"/>
        <w:rPr>
          <w:lang w:val="en-US"/>
        </w:rPr>
      </w:pPr>
      <w:r>
        <w:rPr>
          <w:rStyle w:val="Appelnotedebasdep"/>
        </w:rPr>
        <w:footnoteRef/>
      </w:r>
      <w:r w:rsidRPr="0029476B">
        <w:rPr>
          <w:lang w:val="en-US"/>
        </w:rPr>
        <w:t xml:space="preserve"> </w:t>
      </w:r>
      <w:r w:rsidRPr="0029476B">
        <w:rPr>
          <w:i/>
          <w:lang w:val="en-US"/>
        </w:rPr>
        <w:t>Ibid</w:t>
      </w:r>
      <w:r w:rsidRPr="0029476B">
        <w:rPr>
          <w:lang w:val="en-US"/>
        </w:rPr>
        <w:t>.</w:t>
      </w:r>
    </w:p>
  </w:footnote>
  <w:footnote w:id="26">
    <w:p w14:paraId="37500816" w14:textId="77777777" w:rsidR="00CB3120" w:rsidRPr="000537BD" w:rsidRDefault="00CB3120" w:rsidP="0022717C">
      <w:pPr>
        <w:pStyle w:val="Notedebasdepage"/>
        <w:jc w:val="both"/>
        <w:rPr>
          <w:lang w:val="en-US"/>
        </w:rPr>
      </w:pPr>
      <w:r>
        <w:rPr>
          <w:rStyle w:val="Appelnotedebasdep"/>
        </w:rPr>
        <w:footnoteRef/>
      </w:r>
      <w:r w:rsidRPr="000537BD">
        <w:rPr>
          <w:lang w:val="en-US"/>
        </w:rPr>
        <w:t xml:space="preserve"> </w:t>
      </w:r>
      <w:r w:rsidRPr="000537BD">
        <w:rPr>
          <w:i/>
          <w:lang w:val="en-US"/>
        </w:rPr>
        <w:t>Ibid</w:t>
      </w:r>
      <w:r w:rsidRPr="000537BD">
        <w:rPr>
          <w:lang w:val="en-US"/>
        </w:rPr>
        <w:t>.</w:t>
      </w:r>
    </w:p>
  </w:footnote>
  <w:footnote w:id="27">
    <w:p w14:paraId="145307B1" w14:textId="77777777" w:rsidR="00CB3120" w:rsidRPr="000537BD" w:rsidRDefault="00CB3120" w:rsidP="0022717C">
      <w:pPr>
        <w:pStyle w:val="Notedebasdepage"/>
        <w:jc w:val="both"/>
        <w:rPr>
          <w:lang w:val="en-US"/>
        </w:rPr>
      </w:pPr>
      <w:r>
        <w:rPr>
          <w:rStyle w:val="Appelnotedebasdep"/>
        </w:rPr>
        <w:footnoteRef/>
      </w:r>
      <w:r w:rsidRPr="000537BD">
        <w:rPr>
          <w:lang w:val="en-US"/>
        </w:rPr>
        <w:t xml:space="preserve"> Darkness is an element d</w:t>
      </w:r>
      <w:r>
        <w:rPr>
          <w:lang w:val="en-US"/>
        </w:rPr>
        <w:t xml:space="preserve">ear to the composer, not only in a figurative way, given that he is passionate about the depth of the soul and </w:t>
      </w:r>
      <w:r w:rsidRPr="003742A7">
        <w:rPr>
          <w:lang w:val="en-US"/>
        </w:rPr>
        <w:t xml:space="preserve">his dark </w:t>
      </w:r>
      <w:r>
        <w:rPr>
          <w:lang w:val="en-US"/>
        </w:rPr>
        <w:t>explorations, but also in its own way as he holds that light and above all darkness play an important role during the stage presentation of his works.</w:t>
      </w:r>
    </w:p>
  </w:footnote>
  <w:footnote w:id="28">
    <w:p w14:paraId="505AC0A8" w14:textId="77777777" w:rsidR="00CB3120" w:rsidRPr="0029476B" w:rsidRDefault="00CB3120" w:rsidP="0022717C">
      <w:pPr>
        <w:pStyle w:val="Notedebasdepage"/>
        <w:jc w:val="both"/>
        <w:rPr>
          <w:lang w:val="en-US"/>
        </w:rPr>
      </w:pPr>
      <w:r>
        <w:rPr>
          <w:rStyle w:val="Appelnotedebasdep"/>
        </w:rPr>
        <w:footnoteRef/>
      </w:r>
      <w:r w:rsidRPr="0029476B">
        <w:rPr>
          <w:lang w:val="en-US"/>
        </w:rPr>
        <w:t xml:space="preserve"> </w:t>
      </w:r>
      <w:r w:rsidRPr="0029476B">
        <w:rPr>
          <w:i/>
          <w:lang w:val="en-US"/>
        </w:rPr>
        <w:t>Ibid</w:t>
      </w:r>
      <w:r w:rsidRPr="0029476B">
        <w:rPr>
          <w:lang w:val="en-US"/>
        </w:rPr>
        <w:t>.</w:t>
      </w:r>
    </w:p>
  </w:footnote>
  <w:footnote w:id="29">
    <w:p w14:paraId="449DBF14" w14:textId="77777777" w:rsidR="00CB3120" w:rsidRPr="0053471D" w:rsidRDefault="00CB3120" w:rsidP="0022717C">
      <w:pPr>
        <w:pStyle w:val="Notedebasdepage"/>
        <w:jc w:val="both"/>
        <w:rPr>
          <w:lang w:val="en-US"/>
        </w:rPr>
      </w:pPr>
      <w:r>
        <w:rPr>
          <w:rStyle w:val="Appelnotedebasdep"/>
        </w:rPr>
        <w:footnoteRef/>
      </w:r>
      <w:r w:rsidRPr="0053471D">
        <w:rPr>
          <w:lang w:val="en-US"/>
        </w:rPr>
        <w:t xml:space="preserve"> Jani CHRISTOU, </w:t>
      </w:r>
      <w:r w:rsidRPr="0053471D">
        <w:rPr>
          <w:i/>
          <w:lang w:val="en-US"/>
        </w:rPr>
        <w:t>Dream</w:t>
      </w:r>
      <w:r w:rsidRPr="0053471D">
        <w:rPr>
          <w:lang w:val="en-US"/>
        </w:rPr>
        <w:t>, Athens, 1</w:t>
      </w:r>
      <w:r w:rsidRPr="0053471D">
        <w:rPr>
          <w:vertAlign w:val="superscript"/>
          <w:lang w:val="en-US"/>
        </w:rPr>
        <w:t>st</w:t>
      </w:r>
      <w:r w:rsidRPr="0053471D">
        <w:rPr>
          <w:lang w:val="en-US"/>
        </w:rPr>
        <w:t>-</w:t>
      </w:r>
      <w:r>
        <w:rPr>
          <w:lang w:val="en-US"/>
        </w:rPr>
        <w:t>2</w:t>
      </w:r>
      <w:r w:rsidRPr="0053471D">
        <w:rPr>
          <w:vertAlign w:val="superscript"/>
          <w:lang w:val="en-US"/>
        </w:rPr>
        <w:t>nd</w:t>
      </w:r>
      <w:r>
        <w:rPr>
          <w:lang w:val="en-US"/>
        </w:rPr>
        <w:t xml:space="preserve"> January 1966.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B0"/>
    <w:rsid w:val="00013119"/>
    <w:rsid w:val="00030EA4"/>
    <w:rsid w:val="0003442C"/>
    <w:rsid w:val="000537BD"/>
    <w:rsid w:val="00083857"/>
    <w:rsid w:val="0009238F"/>
    <w:rsid w:val="000C315B"/>
    <w:rsid w:val="000C5631"/>
    <w:rsid w:val="00122755"/>
    <w:rsid w:val="001265FF"/>
    <w:rsid w:val="00130AEB"/>
    <w:rsid w:val="00140593"/>
    <w:rsid w:val="001436D8"/>
    <w:rsid w:val="00147857"/>
    <w:rsid w:val="00150F59"/>
    <w:rsid w:val="00153556"/>
    <w:rsid w:val="00174E3E"/>
    <w:rsid w:val="001A104A"/>
    <w:rsid w:val="001A32B0"/>
    <w:rsid w:val="001A3891"/>
    <w:rsid w:val="001A6384"/>
    <w:rsid w:val="001B1947"/>
    <w:rsid w:val="001B2605"/>
    <w:rsid w:val="001E4A7B"/>
    <w:rsid w:val="001E4BD6"/>
    <w:rsid w:val="001F1E04"/>
    <w:rsid w:val="001F28F7"/>
    <w:rsid w:val="00204025"/>
    <w:rsid w:val="00210E75"/>
    <w:rsid w:val="0021611F"/>
    <w:rsid w:val="00217EED"/>
    <w:rsid w:val="00220710"/>
    <w:rsid w:val="0022717C"/>
    <w:rsid w:val="00251596"/>
    <w:rsid w:val="00253E5D"/>
    <w:rsid w:val="00256F02"/>
    <w:rsid w:val="00261EC6"/>
    <w:rsid w:val="00264F66"/>
    <w:rsid w:val="002734D2"/>
    <w:rsid w:val="002734D6"/>
    <w:rsid w:val="00280317"/>
    <w:rsid w:val="0029476B"/>
    <w:rsid w:val="002A49E7"/>
    <w:rsid w:val="002C218F"/>
    <w:rsid w:val="002C44BA"/>
    <w:rsid w:val="002F238F"/>
    <w:rsid w:val="00300795"/>
    <w:rsid w:val="00304393"/>
    <w:rsid w:val="003067F3"/>
    <w:rsid w:val="0031677F"/>
    <w:rsid w:val="0032259D"/>
    <w:rsid w:val="0032482E"/>
    <w:rsid w:val="00333891"/>
    <w:rsid w:val="00346B61"/>
    <w:rsid w:val="003713C7"/>
    <w:rsid w:val="00372645"/>
    <w:rsid w:val="003742A7"/>
    <w:rsid w:val="003801CD"/>
    <w:rsid w:val="00382F40"/>
    <w:rsid w:val="003D0D70"/>
    <w:rsid w:val="003D4782"/>
    <w:rsid w:val="003E5BCC"/>
    <w:rsid w:val="00412269"/>
    <w:rsid w:val="004134E9"/>
    <w:rsid w:val="0042207B"/>
    <w:rsid w:val="00426965"/>
    <w:rsid w:val="00430906"/>
    <w:rsid w:val="0044568E"/>
    <w:rsid w:val="0045254F"/>
    <w:rsid w:val="00454147"/>
    <w:rsid w:val="00454E32"/>
    <w:rsid w:val="0047457D"/>
    <w:rsid w:val="0047560D"/>
    <w:rsid w:val="00494830"/>
    <w:rsid w:val="004970E0"/>
    <w:rsid w:val="00497A81"/>
    <w:rsid w:val="004B20D9"/>
    <w:rsid w:val="004C0FC6"/>
    <w:rsid w:val="004C5CAA"/>
    <w:rsid w:val="005213CA"/>
    <w:rsid w:val="0052164E"/>
    <w:rsid w:val="005272D3"/>
    <w:rsid w:val="0053471D"/>
    <w:rsid w:val="0058135A"/>
    <w:rsid w:val="005A623C"/>
    <w:rsid w:val="005A7F36"/>
    <w:rsid w:val="005B616A"/>
    <w:rsid w:val="005C2C2D"/>
    <w:rsid w:val="005C2FD4"/>
    <w:rsid w:val="005C4043"/>
    <w:rsid w:val="005D700B"/>
    <w:rsid w:val="005D7A8A"/>
    <w:rsid w:val="005E35BB"/>
    <w:rsid w:val="005E3687"/>
    <w:rsid w:val="005E6813"/>
    <w:rsid w:val="006010E6"/>
    <w:rsid w:val="00610FDD"/>
    <w:rsid w:val="00622A64"/>
    <w:rsid w:val="0065417D"/>
    <w:rsid w:val="0066545B"/>
    <w:rsid w:val="00687B9D"/>
    <w:rsid w:val="0069628B"/>
    <w:rsid w:val="006A5838"/>
    <w:rsid w:val="006D120C"/>
    <w:rsid w:val="006E27C0"/>
    <w:rsid w:val="00706386"/>
    <w:rsid w:val="007136D0"/>
    <w:rsid w:val="0072664E"/>
    <w:rsid w:val="00742004"/>
    <w:rsid w:val="00745B8D"/>
    <w:rsid w:val="00746872"/>
    <w:rsid w:val="00747532"/>
    <w:rsid w:val="00755BCE"/>
    <w:rsid w:val="0077370F"/>
    <w:rsid w:val="00797970"/>
    <w:rsid w:val="007F500A"/>
    <w:rsid w:val="00803231"/>
    <w:rsid w:val="00803852"/>
    <w:rsid w:val="0080516C"/>
    <w:rsid w:val="00806C63"/>
    <w:rsid w:val="00811D01"/>
    <w:rsid w:val="00812CFA"/>
    <w:rsid w:val="008168B3"/>
    <w:rsid w:val="008244A0"/>
    <w:rsid w:val="008271AF"/>
    <w:rsid w:val="00831333"/>
    <w:rsid w:val="00851C47"/>
    <w:rsid w:val="008524FB"/>
    <w:rsid w:val="00854232"/>
    <w:rsid w:val="00856FBD"/>
    <w:rsid w:val="0087502B"/>
    <w:rsid w:val="00886B25"/>
    <w:rsid w:val="008A2942"/>
    <w:rsid w:val="008A70A7"/>
    <w:rsid w:val="008B2F5F"/>
    <w:rsid w:val="008B76F9"/>
    <w:rsid w:val="008C0A26"/>
    <w:rsid w:val="008D33C8"/>
    <w:rsid w:val="008D76B7"/>
    <w:rsid w:val="008E2D7E"/>
    <w:rsid w:val="009202B1"/>
    <w:rsid w:val="009278D7"/>
    <w:rsid w:val="00946D9E"/>
    <w:rsid w:val="00967404"/>
    <w:rsid w:val="00980209"/>
    <w:rsid w:val="00985F64"/>
    <w:rsid w:val="00986B36"/>
    <w:rsid w:val="009B66F2"/>
    <w:rsid w:val="009D50E1"/>
    <w:rsid w:val="009E0EB0"/>
    <w:rsid w:val="009E4DBE"/>
    <w:rsid w:val="009E66BF"/>
    <w:rsid w:val="00A35C0D"/>
    <w:rsid w:val="00A47DF5"/>
    <w:rsid w:val="00A66731"/>
    <w:rsid w:val="00A75C5C"/>
    <w:rsid w:val="00AA5782"/>
    <w:rsid w:val="00AA6F14"/>
    <w:rsid w:val="00AD3593"/>
    <w:rsid w:val="00AD5261"/>
    <w:rsid w:val="00B0528D"/>
    <w:rsid w:val="00B115BE"/>
    <w:rsid w:val="00B156AC"/>
    <w:rsid w:val="00B2335A"/>
    <w:rsid w:val="00B36B3C"/>
    <w:rsid w:val="00B46BDA"/>
    <w:rsid w:val="00B474B5"/>
    <w:rsid w:val="00B63F64"/>
    <w:rsid w:val="00B84BB6"/>
    <w:rsid w:val="00B86A0A"/>
    <w:rsid w:val="00B93CB4"/>
    <w:rsid w:val="00BA4EA0"/>
    <w:rsid w:val="00BA7172"/>
    <w:rsid w:val="00BB762D"/>
    <w:rsid w:val="00BC3822"/>
    <w:rsid w:val="00BD6693"/>
    <w:rsid w:val="00C02B69"/>
    <w:rsid w:val="00C0755D"/>
    <w:rsid w:val="00C21243"/>
    <w:rsid w:val="00C2319A"/>
    <w:rsid w:val="00C26226"/>
    <w:rsid w:val="00C33DE8"/>
    <w:rsid w:val="00C64DD6"/>
    <w:rsid w:val="00C94D32"/>
    <w:rsid w:val="00C953B2"/>
    <w:rsid w:val="00CA0282"/>
    <w:rsid w:val="00CA1258"/>
    <w:rsid w:val="00CB3120"/>
    <w:rsid w:val="00CC56F1"/>
    <w:rsid w:val="00CC7903"/>
    <w:rsid w:val="00CC796A"/>
    <w:rsid w:val="00CD03A9"/>
    <w:rsid w:val="00D12DF9"/>
    <w:rsid w:val="00D15078"/>
    <w:rsid w:val="00D159AA"/>
    <w:rsid w:val="00D22655"/>
    <w:rsid w:val="00D629B0"/>
    <w:rsid w:val="00D735C3"/>
    <w:rsid w:val="00D75B67"/>
    <w:rsid w:val="00D90A51"/>
    <w:rsid w:val="00D9386C"/>
    <w:rsid w:val="00DA3392"/>
    <w:rsid w:val="00DB423F"/>
    <w:rsid w:val="00DD6550"/>
    <w:rsid w:val="00DE5A35"/>
    <w:rsid w:val="00DF1AF7"/>
    <w:rsid w:val="00E072BC"/>
    <w:rsid w:val="00E2016F"/>
    <w:rsid w:val="00E42220"/>
    <w:rsid w:val="00E462F7"/>
    <w:rsid w:val="00E544E1"/>
    <w:rsid w:val="00E67446"/>
    <w:rsid w:val="00E701A4"/>
    <w:rsid w:val="00E8572A"/>
    <w:rsid w:val="00EA0D89"/>
    <w:rsid w:val="00EA540C"/>
    <w:rsid w:val="00EB070C"/>
    <w:rsid w:val="00EE5964"/>
    <w:rsid w:val="00F0137C"/>
    <w:rsid w:val="00F06C3C"/>
    <w:rsid w:val="00F12005"/>
    <w:rsid w:val="00F16642"/>
    <w:rsid w:val="00F221D2"/>
    <w:rsid w:val="00F2361B"/>
    <w:rsid w:val="00F32974"/>
    <w:rsid w:val="00F3661C"/>
    <w:rsid w:val="00F50739"/>
    <w:rsid w:val="00F5590C"/>
    <w:rsid w:val="00F560EC"/>
    <w:rsid w:val="00F6546A"/>
    <w:rsid w:val="00F65CFB"/>
    <w:rsid w:val="00F67731"/>
    <w:rsid w:val="00F70175"/>
    <w:rsid w:val="00F761C0"/>
    <w:rsid w:val="00F7752D"/>
    <w:rsid w:val="00F87BD1"/>
    <w:rsid w:val="00F91940"/>
    <w:rsid w:val="00F928CC"/>
    <w:rsid w:val="00FA09F9"/>
    <w:rsid w:val="00FB6E20"/>
    <w:rsid w:val="00FB6E4D"/>
    <w:rsid w:val="00FD3EE1"/>
    <w:rsid w:val="00FD6051"/>
    <w:rsid w:val="00FE2D85"/>
    <w:rsid w:val="00FF3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ED20"/>
  <w15:docId w15:val="{94AFB674-C37C-4CB3-BFCF-3EF70CF2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2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629B0"/>
    <w:pPr>
      <w:spacing w:after="0"/>
    </w:pPr>
  </w:style>
  <w:style w:type="paragraph" w:customStyle="1" w:styleId="CorpsA">
    <w:name w:val="Corps A"/>
    <w:rsid w:val="009E0EB0"/>
    <w:pPr>
      <w:pBdr>
        <w:top w:val="nil"/>
        <w:left w:val="nil"/>
        <w:bottom w:val="nil"/>
        <w:right w:val="nil"/>
        <w:between w:val="nil"/>
        <w:bar w:val="nil"/>
      </w:pBdr>
      <w:spacing w:line="276" w:lineRule="auto"/>
    </w:pPr>
    <w:rPr>
      <w:rFonts w:eastAsia="Arial Unicode MS" w:hAnsi="Arial Unicode MS" w:cs="Arial Unicode MS"/>
      <w:color w:val="000000"/>
      <w:u w:color="000000"/>
      <w:bdr w:val="nil"/>
      <w:lang w:eastAsia="fr-FR"/>
    </w:rPr>
  </w:style>
  <w:style w:type="paragraph" w:styleId="Notedebasdepage">
    <w:name w:val="footnote text"/>
    <w:basedOn w:val="Normal"/>
    <w:link w:val="NotedebasdepageCar"/>
    <w:uiPriority w:val="99"/>
    <w:semiHidden/>
    <w:unhideWhenUsed/>
    <w:rsid w:val="00F16642"/>
    <w:pPr>
      <w:spacing w:after="0"/>
    </w:pPr>
    <w:rPr>
      <w:sz w:val="20"/>
      <w:szCs w:val="20"/>
    </w:rPr>
  </w:style>
  <w:style w:type="character" w:customStyle="1" w:styleId="NotedebasdepageCar">
    <w:name w:val="Note de bas de page Car"/>
    <w:basedOn w:val="Policepardfaut"/>
    <w:link w:val="Notedebasdepage"/>
    <w:uiPriority w:val="99"/>
    <w:semiHidden/>
    <w:rsid w:val="00F16642"/>
    <w:rPr>
      <w:sz w:val="20"/>
      <w:szCs w:val="20"/>
    </w:rPr>
  </w:style>
  <w:style w:type="character" w:styleId="Appelnotedebasdep">
    <w:name w:val="footnote reference"/>
    <w:basedOn w:val="Policepardfaut"/>
    <w:uiPriority w:val="99"/>
    <w:semiHidden/>
    <w:unhideWhenUsed/>
    <w:rsid w:val="00F16642"/>
    <w:rPr>
      <w:vertAlign w:val="superscript"/>
    </w:rPr>
  </w:style>
  <w:style w:type="paragraph" w:styleId="En-tte">
    <w:name w:val="header"/>
    <w:basedOn w:val="Normal"/>
    <w:link w:val="En-tteCar"/>
    <w:uiPriority w:val="99"/>
    <w:unhideWhenUsed/>
    <w:rsid w:val="007136D0"/>
    <w:pPr>
      <w:tabs>
        <w:tab w:val="center" w:pos="4680"/>
        <w:tab w:val="right" w:pos="9360"/>
      </w:tabs>
      <w:spacing w:after="0"/>
    </w:pPr>
  </w:style>
  <w:style w:type="character" w:customStyle="1" w:styleId="En-tteCar">
    <w:name w:val="En-tête Car"/>
    <w:basedOn w:val="Policepardfaut"/>
    <w:link w:val="En-tte"/>
    <w:uiPriority w:val="99"/>
    <w:rsid w:val="007136D0"/>
  </w:style>
  <w:style w:type="paragraph" w:styleId="Pieddepage">
    <w:name w:val="footer"/>
    <w:basedOn w:val="Normal"/>
    <w:link w:val="PieddepageCar"/>
    <w:uiPriority w:val="99"/>
    <w:unhideWhenUsed/>
    <w:rsid w:val="007136D0"/>
    <w:pPr>
      <w:tabs>
        <w:tab w:val="center" w:pos="4680"/>
        <w:tab w:val="right" w:pos="9360"/>
      </w:tabs>
      <w:spacing w:after="0"/>
    </w:pPr>
  </w:style>
  <w:style w:type="character" w:customStyle="1" w:styleId="PieddepageCar">
    <w:name w:val="Pied de page Car"/>
    <w:basedOn w:val="Policepardfaut"/>
    <w:link w:val="Pieddepage"/>
    <w:uiPriority w:val="99"/>
    <w:rsid w:val="007136D0"/>
  </w:style>
  <w:style w:type="paragraph" w:styleId="Textedebulles">
    <w:name w:val="Balloon Text"/>
    <w:basedOn w:val="Normal"/>
    <w:link w:val="TextedebullesCar"/>
    <w:uiPriority w:val="99"/>
    <w:semiHidden/>
    <w:unhideWhenUsed/>
    <w:rsid w:val="0098020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209"/>
    <w:rPr>
      <w:rFonts w:ascii="Tahoma" w:hAnsi="Tahoma" w:cs="Tahoma"/>
      <w:sz w:val="16"/>
      <w:szCs w:val="16"/>
    </w:rPr>
  </w:style>
  <w:style w:type="character" w:styleId="Marquedecommentaire">
    <w:name w:val="annotation reference"/>
    <w:basedOn w:val="Policepardfaut"/>
    <w:uiPriority w:val="99"/>
    <w:semiHidden/>
    <w:unhideWhenUsed/>
    <w:rsid w:val="00D15078"/>
    <w:rPr>
      <w:sz w:val="16"/>
      <w:szCs w:val="16"/>
    </w:rPr>
  </w:style>
  <w:style w:type="paragraph" w:styleId="Commentaire">
    <w:name w:val="annotation text"/>
    <w:basedOn w:val="Normal"/>
    <w:link w:val="CommentaireCar"/>
    <w:uiPriority w:val="99"/>
    <w:semiHidden/>
    <w:unhideWhenUsed/>
    <w:rsid w:val="00D15078"/>
    <w:rPr>
      <w:sz w:val="20"/>
      <w:szCs w:val="20"/>
    </w:rPr>
  </w:style>
  <w:style w:type="character" w:customStyle="1" w:styleId="CommentaireCar">
    <w:name w:val="Commentaire Car"/>
    <w:basedOn w:val="Policepardfaut"/>
    <w:link w:val="Commentaire"/>
    <w:uiPriority w:val="99"/>
    <w:semiHidden/>
    <w:rsid w:val="00D15078"/>
    <w:rPr>
      <w:sz w:val="20"/>
      <w:szCs w:val="20"/>
    </w:rPr>
  </w:style>
  <w:style w:type="paragraph" w:styleId="Objetducommentaire">
    <w:name w:val="annotation subject"/>
    <w:basedOn w:val="Commentaire"/>
    <w:next w:val="Commentaire"/>
    <w:link w:val="ObjetducommentaireCar"/>
    <w:uiPriority w:val="99"/>
    <w:semiHidden/>
    <w:unhideWhenUsed/>
    <w:rsid w:val="00D15078"/>
    <w:rPr>
      <w:b/>
      <w:bCs/>
    </w:rPr>
  </w:style>
  <w:style w:type="character" w:customStyle="1" w:styleId="ObjetducommentaireCar">
    <w:name w:val="Objet du commentaire Car"/>
    <w:basedOn w:val="CommentaireCar"/>
    <w:link w:val="Objetducommentaire"/>
    <w:uiPriority w:val="99"/>
    <w:semiHidden/>
    <w:rsid w:val="00D150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7E69-FC77-453B-981A-D8CDA9C2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3846</Words>
  <Characters>21158</Characters>
  <Application>Microsoft Office Word</Application>
  <DocSecurity>0</DocSecurity>
  <Lines>176</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Varvara Gyra</cp:lastModifiedBy>
  <cp:revision>29</cp:revision>
  <dcterms:created xsi:type="dcterms:W3CDTF">2018-02-25T12:01:00Z</dcterms:created>
  <dcterms:modified xsi:type="dcterms:W3CDTF">2018-11-12T19:53:00Z</dcterms:modified>
</cp:coreProperties>
</file>